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19" w:rsidRDefault="00F91F19" w:rsidP="00D53871">
      <w:pPr>
        <w:ind w:left="-851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-989965</wp:posOffset>
            </wp:positionH>
            <wp:positionV relativeFrom="paragraph">
              <wp:posOffset>-334010</wp:posOffset>
            </wp:positionV>
            <wp:extent cx="7378700" cy="10308590"/>
            <wp:effectExtent l="19050" t="0" r="0" b="0"/>
            <wp:wrapTopAndBottom/>
            <wp:docPr id="1" name="Рисунок 0" descr="090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083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8700" cy="10308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4FB8" w:rsidRPr="00404FB8" w:rsidRDefault="00404FB8" w:rsidP="00D53871">
      <w:pPr>
        <w:ind w:left="-851"/>
        <w:jc w:val="center"/>
        <w:rPr>
          <w:b/>
        </w:rPr>
      </w:pPr>
      <w:r w:rsidRPr="00404FB8">
        <w:rPr>
          <w:b/>
        </w:rPr>
        <w:lastRenderedPageBreak/>
        <w:t>1. КЛАССИФИКАЦИЯ СОРЕВНОВАНИЙ</w:t>
      </w:r>
    </w:p>
    <w:p w:rsidR="00404FB8" w:rsidRDefault="00404FB8" w:rsidP="00404FB8">
      <w:pPr>
        <w:ind w:left="-851"/>
      </w:pPr>
    </w:p>
    <w:p w:rsidR="00404FB8" w:rsidRDefault="00FF4D6F" w:rsidP="00C941EC">
      <w:pPr>
        <w:ind w:left="-851"/>
        <w:jc w:val="both"/>
      </w:pPr>
      <w:r>
        <w:tab/>
      </w:r>
      <w:r w:rsidR="00404FB8">
        <w:t>Соревнования являются командными.</w:t>
      </w:r>
    </w:p>
    <w:p w:rsidR="00404FB8" w:rsidRDefault="00FF4D6F" w:rsidP="00C941EC">
      <w:pPr>
        <w:ind w:left="-851"/>
        <w:jc w:val="both"/>
      </w:pPr>
      <w:r>
        <w:tab/>
      </w:r>
      <w:r w:rsidR="00404FB8">
        <w:t>Соревнования проводятся в целях:</w:t>
      </w:r>
    </w:p>
    <w:p w:rsidR="00404FB8" w:rsidRDefault="00404FB8" w:rsidP="00C941EC">
      <w:pPr>
        <w:ind w:left="-851"/>
        <w:jc w:val="both"/>
      </w:pPr>
      <w:r>
        <w:t>-популяризации и пропаганде шахмат среди населения Московской области;</w:t>
      </w:r>
    </w:p>
    <w:p w:rsidR="00404FB8" w:rsidRDefault="00404FB8" w:rsidP="00C941EC">
      <w:pPr>
        <w:ind w:left="-851"/>
        <w:jc w:val="both"/>
      </w:pPr>
      <w:r>
        <w:t>-повышения мастерства спортсменов;</w:t>
      </w:r>
    </w:p>
    <w:p w:rsidR="00404FB8" w:rsidRDefault="00404FB8" w:rsidP="00C941EC">
      <w:pPr>
        <w:ind w:left="-851"/>
        <w:jc w:val="both"/>
      </w:pPr>
      <w:r>
        <w:t>-выявления сильнейших команд среди городов и районов Московской области.</w:t>
      </w:r>
    </w:p>
    <w:p w:rsidR="00404FB8" w:rsidRDefault="00404FB8" w:rsidP="00404FB8">
      <w:pPr>
        <w:ind w:left="-851"/>
      </w:pPr>
    </w:p>
    <w:p w:rsidR="00404FB8" w:rsidRDefault="00153870" w:rsidP="00404FB8">
      <w:pPr>
        <w:ind w:left="-851"/>
        <w:rPr>
          <w:b/>
        </w:rPr>
      </w:pPr>
      <w:r>
        <w:rPr>
          <w:b/>
        </w:rPr>
        <w:t xml:space="preserve">                                             </w:t>
      </w:r>
      <w:r w:rsidR="00404FB8" w:rsidRPr="00153870">
        <w:rPr>
          <w:b/>
        </w:rPr>
        <w:t>2.</w:t>
      </w:r>
      <w:r w:rsidR="00C941EC">
        <w:rPr>
          <w:b/>
        </w:rPr>
        <w:t xml:space="preserve"> </w:t>
      </w:r>
      <w:r w:rsidR="00404FB8" w:rsidRPr="00153870">
        <w:rPr>
          <w:b/>
        </w:rPr>
        <w:t>МЕСТО И СРОКИ ПРОВЕДЕНИЯ</w:t>
      </w:r>
    </w:p>
    <w:p w:rsidR="00153870" w:rsidRPr="00153870" w:rsidRDefault="00153870" w:rsidP="00404FB8">
      <w:pPr>
        <w:ind w:left="-851"/>
        <w:rPr>
          <w:b/>
        </w:rPr>
      </w:pPr>
    </w:p>
    <w:p w:rsidR="00404FB8" w:rsidRDefault="00FF4D6F" w:rsidP="00C941EC">
      <w:pPr>
        <w:ind w:left="-851"/>
        <w:jc w:val="both"/>
      </w:pPr>
      <w:r>
        <w:tab/>
      </w:r>
      <w:r w:rsidR="00404FB8">
        <w:t>Соревнования проводятся с 0</w:t>
      </w:r>
      <w:r w:rsidR="0031160C">
        <w:t>6</w:t>
      </w:r>
      <w:r w:rsidR="00404FB8">
        <w:t xml:space="preserve"> (день приезда) по </w:t>
      </w:r>
      <w:r w:rsidR="0031160C">
        <w:t>09</w:t>
      </w:r>
      <w:r w:rsidR="00404FB8">
        <w:t xml:space="preserve"> декабря 201</w:t>
      </w:r>
      <w:r w:rsidR="0031160C">
        <w:t>2</w:t>
      </w:r>
      <w:r w:rsidR="00404FB8">
        <w:t xml:space="preserve"> г. в ДОК "Зеленый шум"</w:t>
      </w:r>
      <w:r w:rsidR="00153870">
        <w:t xml:space="preserve"> (Серпуховской район Московской области).</w:t>
      </w:r>
    </w:p>
    <w:p w:rsidR="00153870" w:rsidRDefault="00153870" w:rsidP="00404FB8">
      <w:pPr>
        <w:ind w:left="-851"/>
      </w:pPr>
    </w:p>
    <w:p w:rsidR="00153870" w:rsidRDefault="00153870" w:rsidP="00404FB8">
      <w:pPr>
        <w:ind w:left="-851"/>
        <w:rPr>
          <w:b/>
        </w:rPr>
      </w:pPr>
      <w:r>
        <w:rPr>
          <w:b/>
        </w:rPr>
        <w:t xml:space="preserve">                                            </w:t>
      </w:r>
      <w:r w:rsidRPr="00153870">
        <w:rPr>
          <w:b/>
        </w:rPr>
        <w:t>3.</w:t>
      </w:r>
      <w:r w:rsidR="00C941EC">
        <w:rPr>
          <w:b/>
        </w:rPr>
        <w:t xml:space="preserve"> </w:t>
      </w:r>
      <w:r w:rsidRPr="00153870">
        <w:rPr>
          <w:b/>
        </w:rPr>
        <w:t>ОРГАНИЗАТОРЫ СОРЕВНОВАНИЙ.</w:t>
      </w:r>
    </w:p>
    <w:p w:rsidR="00153870" w:rsidRPr="00153870" w:rsidRDefault="00153870" w:rsidP="00404FB8">
      <w:pPr>
        <w:ind w:left="-851"/>
        <w:rPr>
          <w:b/>
        </w:rPr>
      </w:pPr>
    </w:p>
    <w:p w:rsidR="00153870" w:rsidRDefault="00FF4D6F" w:rsidP="00C941EC">
      <w:pPr>
        <w:ind w:left="-851"/>
        <w:jc w:val="both"/>
      </w:pPr>
      <w:r>
        <w:tab/>
      </w:r>
      <w:r w:rsidR="009930A1">
        <w:t xml:space="preserve">      </w:t>
      </w:r>
      <w:r w:rsidR="00153870">
        <w:t>Организаторами соревнований являются:</w:t>
      </w:r>
    </w:p>
    <w:p w:rsidR="00153870" w:rsidRDefault="00153870" w:rsidP="00C941EC">
      <w:pPr>
        <w:ind w:left="-851"/>
        <w:jc w:val="both"/>
      </w:pPr>
      <w:r>
        <w:t>-</w:t>
      </w:r>
      <w:r w:rsidR="0031160C">
        <w:t>Министерство</w:t>
      </w:r>
      <w:r>
        <w:t xml:space="preserve"> физической культур</w:t>
      </w:r>
      <w:r w:rsidR="0031160C">
        <w:t>ы</w:t>
      </w:r>
      <w:r>
        <w:t>, спорт</w:t>
      </w:r>
      <w:r w:rsidR="0031160C">
        <w:t>а</w:t>
      </w:r>
      <w:r>
        <w:t>, туризм</w:t>
      </w:r>
      <w:r w:rsidR="0031160C">
        <w:t>а</w:t>
      </w:r>
      <w:r>
        <w:t xml:space="preserve"> и работ</w:t>
      </w:r>
      <w:r w:rsidR="0031160C">
        <w:t>ы</w:t>
      </w:r>
      <w:r>
        <w:t xml:space="preserve"> с молодёжью Московской области;</w:t>
      </w:r>
    </w:p>
    <w:p w:rsidR="00153870" w:rsidRDefault="00153870" w:rsidP="00C941EC">
      <w:pPr>
        <w:ind w:left="-851"/>
        <w:jc w:val="both"/>
      </w:pPr>
      <w:r>
        <w:t>-ГУМО "</w:t>
      </w:r>
      <w:r w:rsidR="00FF4D6F">
        <w:t>Центр летних</w:t>
      </w:r>
      <w:r>
        <w:t xml:space="preserve"> видов спорта";</w:t>
      </w:r>
    </w:p>
    <w:p w:rsidR="00153870" w:rsidRDefault="00153870" w:rsidP="00C941EC">
      <w:pPr>
        <w:ind w:left="-851"/>
        <w:jc w:val="both"/>
      </w:pPr>
      <w:r>
        <w:t>-Управление по культуре, спорту и работе с молодежью Администрации г</w:t>
      </w:r>
      <w:proofErr w:type="gramStart"/>
      <w:r>
        <w:t>.С</w:t>
      </w:r>
      <w:proofErr w:type="gramEnd"/>
      <w:r>
        <w:t>ерпухова Московской области;</w:t>
      </w:r>
    </w:p>
    <w:p w:rsidR="00153870" w:rsidRDefault="00153870" w:rsidP="00C941EC">
      <w:pPr>
        <w:ind w:left="-851"/>
        <w:jc w:val="both"/>
      </w:pPr>
      <w:r>
        <w:t>-Московская областная шахматная федерация</w:t>
      </w:r>
      <w:r w:rsidR="001269EC">
        <w:t>;</w:t>
      </w:r>
    </w:p>
    <w:p w:rsidR="00153870" w:rsidRDefault="00153870" w:rsidP="00C941EC">
      <w:pPr>
        <w:ind w:left="-851"/>
        <w:jc w:val="both"/>
      </w:pPr>
      <w:r>
        <w:t>-Шахматная федерация г</w:t>
      </w:r>
      <w:proofErr w:type="gramStart"/>
      <w:r>
        <w:t>.С</w:t>
      </w:r>
      <w:proofErr w:type="gramEnd"/>
      <w:r>
        <w:t>ерпухова</w:t>
      </w:r>
      <w:r w:rsidR="001269EC">
        <w:t>;</w:t>
      </w:r>
    </w:p>
    <w:p w:rsidR="00153870" w:rsidRDefault="00153870" w:rsidP="00C941EC">
      <w:pPr>
        <w:ind w:left="-851"/>
        <w:jc w:val="both"/>
      </w:pPr>
      <w:r>
        <w:tab/>
      </w:r>
      <w:r w:rsidR="009930A1">
        <w:t xml:space="preserve">      </w:t>
      </w:r>
      <w:r>
        <w:t>Непосредственное проведение соревнований возлагается на судейскую коллегию, утверждённую Пр</w:t>
      </w:r>
      <w:r w:rsidR="0031160C">
        <w:t>езидиумом</w:t>
      </w:r>
      <w:r>
        <w:t xml:space="preserve"> Московской областной шахматной федерации.</w:t>
      </w:r>
    </w:p>
    <w:p w:rsidR="00FF4D6F" w:rsidRDefault="00FF4D6F" w:rsidP="00404FB8">
      <w:pPr>
        <w:ind w:left="-851"/>
      </w:pPr>
    </w:p>
    <w:p w:rsidR="00153870" w:rsidRDefault="00FF4D6F" w:rsidP="00404FB8">
      <w:pPr>
        <w:ind w:left="-851"/>
        <w:rPr>
          <w:b/>
        </w:rPr>
      </w:pPr>
      <w:r>
        <w:rPr>
          <w:b/>
        </w:rPr>
        <w:t xml:space="preserve">                    </w:t>
      </w:r>
      <w:r w:rsidR="00153870" w:rsidRPr="00FF4D6F">
        <w:rPr>
          <w:b/>
        </w:rPr>
        <w:t>4.</w:t>
      </w:r>
      <w:r w:rsidR="00C941EC">
        <w:rPr>
          <w:b/>
        </w:rPr>
        <w:t xml:space="preserve"> </w:t>
      </w:r>
      <w:r w:rsidR="00153870" w:rsidRPr="00FF4D6F">
        <w:rPr>
          <w:b/>
        </w:rPr>
        <w:t>ТРЕБОВАНИЯ К УЧАСТНИКАМ И УСЛОВИЯ ИХ ДОПУСКА.</w:t>
      </w:r>
    </w:p>
    <w:p w:rsidR="00FF4D6F" w:rsidRPr="00FF4D6F" w:rsidRDefault="00FF4D6F" w:rsidP="00404FB8">
      <w:pPr>
        <w:ind w:left="-851"/>
        <w:rPr>
          <w:b/>
        </w:rPr>
      </w:pPr>
    </w:p>
    <w:p w:rsidR="00153870" w:rsidRDefault="00153870" w:rsidP="00C941EC">
      <w:pPr>
        <w:ind w:left="-851"/>
        <w:jc w:val="both"/>
      </w:pPr>
      <w:r>
        <w:tab/>
        <w:t>В соревнованиях участвуют команды городов и районов</w:t>
      </w:r>
      <w:r w:rsidR="00FF4D6F">
        <w:t>.</w:t>
      </w:r>
      <w:r>
        <w:t xml:space="preserve"> </w:t>
      </w:r>
      <w:r w:rsidR="00FF4D6F">
        <w:t>С</w:t>
      </w:r>
      <w:r>
        <w:t>остав команды 5 человек (4</w:t>
      </w:r>
      <w:r w:rsidR="00FF4D6F">
        <w:t xml:space="preserve"> </w:t>
      </w:r>
      <w:r>
        <w:t>основных и 1 запасной, он же тренер-представитель)</w:t>
      </w:r>
      <w:r w:rsidR="00C941EC">
        <w:t>,</w:t>
      </w:r>
      <w:r>
        <w:t xml:space="preserve"> проживающие в одном городе или районе.</w:t>
      </w:r>
    </w:p>
    <w:p w:rsidR="00153870" w:rsidRDefault="00153870" w:rsidP="00C941EC">
      <w:pPr>
        <w:ind w:left="-851"/>
        <w:jc w:val="both"/>
      </w:pPr>
      <w:r>
        <w:tab/>
        <w:t>При себе необходимо иметь квалификационную книжку, документ, удостоверяющий личность и место регистрации.</w:t>
      </w:r>
    </w:p>
    <w:p w:rsidR="00FF4D6F" w:rsidRDefault="00FF4D6F" w:rsidP="00404FB8">
      <w:pPr>
        <w:ind w:left="-851"/>
      </w:pPr>
    </w:p>
    <w:p w:rsidR="00FF4D6F" w:rsidRDefault="00FF4D6F" w:rsidP="00404FB8">
      <w:pPr>
        <w:ind w:left="-851"/>
        <w:rPr>
          <w:b/>
        </w:rPr>
      </w:pPr>
      <w:r>
        <w:rPr>
          <w:b/>
        </w:rPr>
        <w:t xml:space="preserve">                                              5.</w:t>
      </w:r>
      <w:r w:rsidR="00C941EC">
        <w:rPr>
          <w:b/>
        </w:rPr>
        <w:t xml:space="preserve"> </w:t>
      </w:r>
      <w:r>
        <w:rPr>
          <w:b/>
        </w:rPr>
        <w:t>ПРОГРАММА СОРЕВНОВАНИЙ.</w:t>
      </w:r>
    </w:p>
    <w:p w:rsidR="00FF4D6F" w:rsidRDefault="00FF4D6F" w:rsidP="00404FB8">
      <w:pPr>
        <w:ind w:left="-851"/>
        <w:rPr>
          <w:b/>
        </w:rPr>
      </w:pPr>
    </w:p>
    <w:tbl>
      <w:tblPr>
        <w:tblStyle w:val="a7"/>
        <w:tblW w:w="0" w:type="auto"/>
        <w:tblInd w:w="-851" w:type="dxa"/>
        <w:tblLook w:val="04A0"/>
      </w:tblPr>
      <w:tblGrid>
        <w:gridCol w:w="6"/>
        <w:gridCol w:w="3188"/>
        <w:gridCol w:w="3188"/>
        <w:gridCol w:w="3791"/>
      </w:tblGrid>
      <w:tr w:rsidR="00FF4D6F" w:rsidRPr="003C0E52" w:rsidTr="00A06045">
        <w:trPr>
          <w:trHeight w:val="454"/>
        </w:trPr>
        <w:tc>
          <w:tcPr>
            <w:tcW w:w="3194" w:type="dxa"/>
            <w:gridSpan w:val="2"/>
          </w:tcPr>
          <w:p w:rsidR="00FF4D6F" w:rsidRPr="003C0E52" w:rsidRDefault="00FF4D6F" w:rsidP="0031160C">
            <w:pPr>
              <w:jc w:val="center"/>
              <w:rPr>
                <w:sz w:val="28"/>
                <w:szCs w:val="28"/>
              </w:rPr>
            </w:pPr>
            <w:r w:rsidRPr="003C0E52">
              <w:rPr>
                <w:sz w:val="28"/>
                <w:szCs w:val="28"/>
              </w:rPr>
              <w:t>0</w:t>
            </w:r>
            <w:r w:rsidR="0031160C">
              <w:rPr>
                <w:sz w:val="28"/>
                <w:szCs w:val="28"/>
              </w:rPr>
              <w:t>6</w:t>
            </w:r>
            <w:r w:rsidRPr="003C0E52">
              <w:rPr>
                <w:sz w:val="28"/>
                <w:szCs w:val="28"/>
              </w:rPr>
              <w:t xml:space="preserve"> декабря</w:t>
            </w:r>
          </w:p>
        </w:tc>
        <w:tc>
          <w:tcPr>
            <w:tcW w:w="3188" w:type="dxa"/>
          </w:tcPr>
          <w:p w:rsidR="00FF4D6F" w:rsidRPr="003C0E52" w:rsidRDefault="00FF4D6F" w:rsidP="00A06045">
            <w:pPr>
              <w:jc w:val="center"/>
              <w:rPr>
                <w:sz w:val="28"/>
                <w:szCs w:val="28"/>
              </w:rPr>
            </w:pPr>
            <w:r w:rsidRPr="003C0E52">
              <w:rPr>
                <w:sz w:val="28"/>
                <w:szCs w:val="28"/>
              </w:rPr>
              <w:t>Приезд команд</w:t>
            </w:r>
          </w:p>
        </w:tc>
        <w:tc>
          <w:tcPr>
            <w:tcW w:w="3791" w:type="dxa"/>
          </w:tcPr>
          <w:p w:rsidR="00FF4D6F" w:rsidRPr="003C0E52" w:rsidRDefault="00FF4D6F" w:rsidP="00A06045">
            <w:pPr>
              <w:jc w:val="center"/>
              <w:rPr>
                <w:sz w:val="28"/>
                <w:szCs w:val="28"/>
              </w:rPr>
            </w:pPr>
            <w:r w:rsidRPr="003C0E52">
              <w:rPr>
                <w:sz w:val="28"/>
                <w:szCs w:val="28"/>
              </w:rPr>
              <w:t>В течение дня</w:t>
            </w:r>
          </w:p>
        </w:tc>
      </w:tr>
      <w:tr w:rsidR="00FF4D6F" w:rsidRPr="003C0E52" w:rsidTr="00FF4D6F">
        <w:tc>
          <w:tcPr>
            <w:tcW w:w="3194" w:type="dxa"/>
            <w:gridSpan w:val="2"/>
          </w:tcPr>
          <w:p w:rsidR="00FF4D6F" w:rsidRPr="003C0E52" w:rsidRDefault="00FF4D6F" w:rsidP="0031160C">
            <w:pPr>
              <w:jc w:val="center"/>
              <w:rPr>
                <w:sz w:val="28"/>
                <w:szCs w:val="28"/>
              </w:rPr>
            </w:pPr>
            <w:r w:rsidRPr="003C0E52">
              <w:rPr>
                <w:sz w:val="28"/>
                <w:szCs w:val="28"/>
              </w:rPr>
              <w:t>0</w:t>
            </w:r>
            <w:r w:rsidR="0031160C">
              <w:rPr>
                <w:sz w:val="28"/>
                <w:szCs w:val="28"/>
              </w:rPr>
              <w:t>6</w:t>
            </w:r>
            <w:r w:rsidRPr="003C0E52">
              <w:rPr>
                <w:sz w:val="28"/>
                <w:szCs w:val="28"/>
              </w:rPr>
              <w:t xml:space="preserve"> декабря</w:t>
            </w:r>
          </w:p>
        </w:tc>
        <w:tc>
          <w:tcPr>
            <w:tcW w:w="3188" w:type="dxa"/>
          </w:tcPr>
          <w:p w:rsidR="00FF4D6F" w:rsidRPr="003C0E52" w:rsidRDefault="00FF4D6F" w:rsidP="00A06045">
            <w:pPr>
              <w:jc w:val="center"/>
              <w:rPr>
                <w:sz w:val="28"/>
                <w:szCs w:val="28"/>
              </w:rPr>
            </w:pPr>
            <w:proofErr w:type="gramStart"/>
            <w:r w:rsidRPr="003C0E52">
              <w:rPr>
                <w:sz w:val="28"/>
                <w:szCs w:val="28"/>
              </w:rPr>
              <w:t>Орг</w:t>
            </w:r>
            <w:proofErr w:type="gramEnd"/>
            <w:r w:rsidRPr="003C0E52">
              <w:rPr>
                <w:sz w:val="28"/>
                <w:szCs w:val="28"/>
              </w:rPr>
              <w:t xml:space="preserve"> собрание, жеребьёвка</w:t>
            </w:r>
          </w:p>
        </w:tc>
        <w:tc>
          <w:tcPr>
            <w:tcW w:w="3791" w:type="dxa"/>
          </w:tcPr>
          <w:p w:rsidR="00FF4D6F" w:rsidRPr="003C0E52" w:rsidRDefault="00FF4D6F" w:rsidP="00A06045">
            <w:pPr>
              <w:jc w:val="center"/>
              <w:rPr>
                <w:sz w:val="28"/>
                <w:szCs w:val="28"/>
              </w:rPr>
            </w:pPr>
            <w:r w:rsidRPr="003C0E52">
              <w:rPr>
                <w:sz w:val="28"/>
                <w:szCs w:val="28"/>
              </w:rPr>
              <w:t>В 20-00</w:t>
            </w:r>
          </w:p>
        </w:tc>
      </w:tr>
      <w:tr w:rsidR="00FF4D6F" w:rsidRPr="003C0E52" w:rsidTr="00FF4D6F">
        <w:tc>
          <w:tcPr>
            <w:tcW w:w="3194" w:type="dxa"/>
            <w:gridSpan w:val="2"/>
          </w:tcPr>
          <w:p w:rsidR="00FF4D6F" w:rsidRPr="003C0E52" w:rsidRDefault="00FF4D6F" w:rsidP="0031160C">
            <w:pPr>
              <w:jc w:val="center"/>
              <w:rPr>
                <w:sz w:val="28"/>
                <w:szCs w:val="28"/>
              </w:rPr>
            </w:pPr>
            <w:r w:rsidRPr="003C0E52">
              <w:rPr>
                <w:sz w:val="28"/>
                <w:szCs w:val="28"/>
              </w:rPr>
              <w:t>0</w:t>
            </w:r>
            <w:r w:rsidR="0031160C">
              <w:rPr>
                <w:sz w:val="28"/>
                <w:szCs w:val="28"/>
              </w:rPr>
              <w:t>7</w:t>
            </w:r>
            <w:r w:rsidRPr="003C0E52">
              <w:rPr>
                <w:sz w:val="28"/>
                <w:szCs w:val="28"/>
              </w:rPr>
              <w:t xml:space="preserve"> декабря</w:t>
            </w:r>
          </w:p>
        </w:tc>
        <w:tc>
          <w:tcPr>
            <w:tcW w:w="3188" w:type="dxa"/>
          </w:tcPr>
          <w:p w:rsidR="00FF4D6F" w:rsidRPr="003C0E52" w:rsidRDefault="00A06045" w:rsidP="00A06045">
            <w:pPr>
              <w:jc w:val="center"/>
              <w:rPr>
                <w:sz w:val="28"/>
                <w:szCs w:val="28"/>
              </w:rPr>
            </w:pPr>
            <w:r w:rsidRPr="003C0E52">
              <w:rPr>
                <w:sz w:val="28"/>
                <w:szCs w:val="28"/>
              </w:rPr>
              <w:t>1 тур</w:t>
            </w:r>
          </w:p>
        </w:tc>
        <w:tc>
          <w:tcPr>
            <w:tcW w:w="3791" w:type="dxa"/>
          </w:tcPr>
          <w:p w:rsidR="00FF4D6F" w:rsidRPr="003C0E52" w:rsidRDefault="00A06045" w:rsidP="00A06045">
            <w:pPr>
              <w:jc w:val="center"/>
              <w:rPr>
                <w:sz w:val="28"/>
                <w:szCs w:val="28"/>
              </w:rPr>
            </w:pPr>
            <w:r w:rsidRPr="003C0E52">
              <w:rPr>
                <w:sz w:val="28"/>
                <w:szCs w:val="28"/>
              </w:rPr>
              <w:t>с  10-00 до 12-00</w:t>
            </w:r>
          </w:p>
        </w:tc>
      </w:tr>
      <w:tr w:rsidR="00FF4D6F" w:rsidRPr="003C0E52" w:rsidTr="00FF4D6F">
        <w:tc>
          <w:tcPr>
            <w:tcW w:w="3194" w:type="dxa"/>
            <w:gridSpan w:val="2"/>
          </w:tcPr>
          <w:p w:rsidR="00FF4D6F" w:rsidRPr="003C0E52" w:rsidRDefault="00FF4D6F" w:rsidP="0031160C">
            <w:pPr>
              <w:jc w:val="center"/>
              <w:rPr>
                <w:b/>
                <w:sz w:val="28"/>
                <w:szCs w:val="28"/>
              </w:rPr>
            </w:pPr>
            <w:r w:rsidRPr="003C0E52">
              <w:rPr>
                <w:sz w:val="28"/>
                <w:szCs w:val="28"/>
              </w:rPr>
              <w:t>0</w:t>
            </w:r>
            <w:r w:rsidR="0031160C">
              <w:rPr>
                <w:sz w:val="28"/>
                <w:szCs w:val="28"/>
              </w:rPr>
              <w:t>7</w:t>
            </w:r>
            <w:r w:rsidRPr="003C0E52">
              <w:rPr>
                <w:sz w:val="28"/>
                <w:szCs w:val="28"/>
              </w:rPr>
              <w:t xml:space="preserve"> декабря</w:t>
            </w:r>
          </w:p>
        </w:tc>
        <w:tc>
          <w:tcPr>
            <w:tcW w:w="3188" w:type="dxa"/>
          </w:tcPr>
          <w:p w:rsidR="00FF4D6F" w:rsidRPr="003C0E52" w:rsidRDefault="00A06045" w:rsidP="00A06045">
            <w:pPr>
              <w:jc w:val="center"/>
              <w:rPr>
                <w:sz w:val="28"/>
                <w:szCs w:val="28"/>
              </w:rPr>
            </w:pPr>
            <w:r w:rsidRPr="003C0E52">
              <w:rPr>
                <w:sz w:val="28"/>
                <w:szCs w:val="28"/>
              </w:rPr>
              <w:t>2 тур</w:t>
            </w:r>
          </w:p>
        </w:tc>
        <w:tc>
          <w:tcPr>
            <w:tcW w:w="3791" w:type="dxa"/>
          </w:tcPr>
          <w:p w:rsidR="00FF4D6F" w:rsidRPr="003C0E52" w:rsidRDefault="00A06045" w:rsidP="00A06045">
            <w:pPr>
              <w:jc w:val="center"/>
              <w:rPr>
                <w:sz w:val="28"/>
                <w:szCs w:val="28"/>
              </w:rPr>
            </w:pPr>
            <w:r w:rsidRPr="003C0E52">
              <w:rPr>
                <w:sz w:val="28"/>
                <w:szCs w:val="28"/>
              </w:rPr>
              <w:t>с 14-30 до 16-30</w:t>
            </w:r>
          </w:p>
        </w:tc>
      </w:tr>
      <w:tr w:rsidR="00FF4D6F" w:rsidRPr="003C0E52" w:rsidTr="00FF4D6F">
        <w:tc>
          <w:tcPr>
            <w:tcW w:w="3194" w:type="dxa"/>
            <w:gridSpan w:val="2"/>
          </w:tcPr>
          <w:p w:rsidR="00FF4D6F" w:rsidRPr="003C0E52" w:rsidRDefault="00FF4D6F" w:rsidP="0031160C">
            <w:pPr>
              <w:jc w:val="center"/>
              <w:rPr>
                <w:b/>
                <w:sz w:val="28"/>
                <w:szCs w:val="28"/>
              </w:rPr>
            </w:pPr>
            <w:r w:rsidRPr="003C0E52">
              <w:rPr>
                <w:sz w:val="28"/>
                <w:szCs w:val="28"/>
              </w:rPr>
              <w:t>0</w:t>
            </w:r>
            <w:r w:rsidR="0031160C">
              <w:rPr>
                <w:sz w:val="28"/>
                <w:szCs w:val="28"/>
              </w:rPr>
              <w:t>7</w:t>
            </w:r>
            <w:r w:rsidRPr="003C0E52">
              <w:rPr>
                <w:sz w:val="28"/>
                <w:szCs w:val="28"/>
              </w:rPr>
              <w:t xml:space="preserve"> декабря</w:t>
            </w:r>
          </w:p>
        </w:tc>
        <w:tc>
          <w:tcPr>
            <w:tcW w:w="3188" w:type="dxa"/>
          </w:tcPr>
          <w:p w:rsidR="00FF4D6F" w:rsidRPr="003C0E52" w:rsidRDefault="00A06045" w:rsidP="00A06045">
            <w:pPr>
              <w:jc w:val="center"/>
              <w:rPr>
                <w:sz w:val="28"/>
                <w:szCs w:val="28"/>
              </w:rPr>
            </w:pPr>
            <w:r w:rsidRPr="003C0E52">
              <w:rPr>
                <w:sz w:val="28"/>
                <w:szCs w:val="28"/>
              </w:rPr>
              <w:t>3 тур</w:t>
            </w:r>
          </w:p>
        </w:tc>
        <w:tc>
          <w:tcPr>
            <w:tcW w:w="3791" w:type="dxa"/>
          </w:tcPr>
          <w:p w:rsidR="00FF4D6F" w:rsidRPr="003C0E52" w:rsidRDefault="00A06045" w:rsidP="00A06045">
            <w:pPr>
              <w:jc w:val="center"/>
              <w:rPr>
                <w:sz w:val="28"/>
                <w:szCs w:val="28"/>
              </w:rPr>
            </w:pPr>
            <w:r w:rsidRPr="003C0E52">
              <w:rPr>
                <w:sz w:val="28"/>
                <w:szCs w:val="28"/>
              </w:rPr>
              <w:t>с 17-00 до 19-00</w:t>
            </w:r>
          </w:p>
        </w:tc>
      </w:tr>
      <w:tr w:rsidR="00FF4D6F" w:rsidRPr="003C0E52" w:rsidTr="00FF4D6F">
        <w:tc>
          <w:tcPr>
            <w:tcW w:w="3194" w:type="dxa"/>
            <w:gridSpan w:val="2"/>
          </w:tcPr>
          <w:p w:rsidR="00FF4D6F" w:rsidRPr="003C0E52" w:rsidRDefault="00FF4D6F" w:rsidP="00A06045">
            <w:pPr>
              <w:jc w:val="center"/>
              <w:rPr>
                <w:sz w:val="28"/>
                <w:szCs w:val="28"/>
              </w:rPr>
            </w:pPr>
            <w:r w:rsidRPr="003C0E52">
              <w:rPr>
                <w:sz w:val="28"/>
                <w:szCs w:val="28"/>
              </w:rPr>
              <w:t>0</w:t>
            </w:r>
            <w:r w:rsidR="0031160C">
              <w:rPr>
                <w:sz w:val="28"/>
                <w:szCs w:val="28"/>
              </w:rPr>
              <w:t>8</w:t>
            </w:r>
            <w:r w:rsidRPr="003C0E52">
              <w:rPr>
                <w:sz w:val="28"/>
                <w:szCs w:val="28"/>
              </w:rPr>
              <w:t xml:space="preserve"> декабря</w:t>
            </w:r>
          </w:p>
        </w:tc>
        <w:tc>
          <w:tcPr>
            <w:tcW w:w="3188" w:type="dxa"/>
          </w:tcPr>
          <w:p w:rsidR="00FF4D6F" w:rsidRPr="003C0E52" w:rsidRDefault="00A06045" w:rsidP="00A06045">
            <w:pPr>
              <w:jc w:val="center"/>
              <w:rPr>
                <w:sz w:val="28"/>
                <w:szCs w:val="28"/>
              </w:rPr>
            </w:pPr>
            <w:r w:rsidRPr="003C0E52">
              <w:rPr>
                <w:sz w:val="28"/>
                <w:szCs w:val="28"/>
              </w:rPr>
              <w:t>4 тур</w:t>
            </w:r>
          </w:p>
        </w:tc>
        <w:tc>
          <w:tcPr>
            <w:tcW w:w="3791" w:type="dxa"/>
          </w:tcPr>
          <w:p w:rsidR="00FF4D6F" w:rsidRPr="003C0E52" w:rsidRDefault="00A06045" w:rsidP="00A06045">
            <w:pPr>
              <w:jc w:val="center"/>
              <w:rPr>
                <w:sz w:val="28"/>
                <w:szCs w:val="28"/>
              </w:rPr>
            </w:pPr>
            <w:r w:rsidRPr="003C0E52">
              <w:rPr>
                <w:sz w:val="28"/>
                <w:szCs w:val="28"/>
              </w:rPr>
              <w:t>с 09-00 до 11-00</w:t>
            </w:r>
          </w:p>
        </w:tc>
      </w:tr>
      <w:tr w:rsidR="00FF4D6F" w:rsidRPr="003C0E52" w:rsidTr="00FF4D6F">
        <w:tc>
          <w:tcPr>
            <w:tcW w:w="3194" w:type="dxa"/>
            <w:gridSpan w:val="2"/>
          </w:tcPr>
          <w:p w:rsidR="00FF4D6F" w:rsidRPr="003C0E52" w:rsidRDefault="00FF4D6F" w:rsidP="00A06045">
            <w:pPr>
              <w:jc w:val="center"/>
              <w:rPr>
                <w:sz w:val="28"/>
                <w:szCs w:val="28"/>
              </w:rPr>
            </w:pPr>
            <w:r w:rsidRPr="003C0E52">
              <w:rPr>
                <w:sz w:val="28"/>
                <w:szCs w:val="28"/>
              </w:rPr>
              <w:t>0</w:t>
            </w:r>
            <w:r w:rsidR="0031160C">
              <w:rPr>
                <w:sz w:val="28"/>
                <w:szCs w:val="28"/>
              </w:rPr>
              <w:t>8</w:t>
            </w:r>
            <w:r w:rsidRPr="003C0E52">
              <w:rPr>
                <w:sz w:val="28"/>
                <w:szCs w:val="28"/>
              </w:rPr>
              <w:t xml:space="preserve"> декабря</w:t>
            </w:r>
          </w:p>
        </w:tc>
        <w:tc>
          <w:tcPr>
            <w:tcW w:w="3188" w:type="dxa"/>
          </w:tcPr>
          <w:p w:rsidR="00FF4D6F" w:rsidRPr="003C0E52" w:rsidRDefault="00A06045" w:rsidP="00A06045">
            <w:pPr>
              <w:jc w:val="center"/>
              <w:rPr>
                <w:sz w:val="28"/>
                <w:szCs w:val="28"/>
              </w:rPr>
            </w:pPr>
            <w:r w:rsidRPr="003C0E52">
              <w:rPr>
                <w:sz w:val="28"/>
                <w:szCs w:val="28"/>
              </w:rPr>
              <w:t>5 тур</w:t>
            </w:r>
          </w:p>
        </w:tc>
        <w:tc>
          <w:tcPr>
            <w:tcW w:w="3791" w:type="dxa"/>
          </w:tcPr>
          <w:p w:rsidR="00FF4D6F" w:rsidRPr="003C0E52" w:rsidRDefault="00A06045" w:rsidP="00A06045">
            <w:pPr>
              <w:jc w:val="center"/>
              <w:rPr>
                <w:sz w:val="28"/>
                <w:szCs w:val="28"/>
              </w:rPr>
            </w:pPr>
            <w:r w:rsidRPr="003C0E52">
              <w:rPr>
                <w:sz w:val="28"/>
                <w:szCs w:val="28"/>
              </w:rPr>
              <w:t>с 11-30 до 13-30</w:t>
            </w:r>
          </w:p>
        </w:tc>
      </w:tr>
      <w:tr w:rsidR="00FF4D6F" w:rsidRPr="003C0E52" w:rsidTr="00FF4D6F">
        <w:tc>
          <w:tcPr>
            <w:tcW w:w="3194" w:type="dxa"/>
            <w:gridSpan w:val="2"/>
          </w:tcPr>
          <w:p w:rsidR="00FF4D6F" w:rsidRPr="003C0E52" w:rsidRDefault="00FF4D6F" w:rsidP="00A06045">
            <w:pPr>
              <w:jc w:val="center"/>
              <w:rPr>
                <w:sz w:val="28"/>
                <w:szCs w:val="28"/>
              </w:rPr>
            </w:pPr>
            <w:r w:rsidRPr="003C0E52">
              <w:rPr>
                <w:sz w:val="28"/>
                <w:szCs w:val="28"/>
              </w:rPr>
              <w:t>0</w:t>
            </w:r>
            <w:r w:rsidR="0031160C">
              <w:rPr>
                <w:sz w:val="28"/>
                <w:szCs w:val="28"/>
              </w:rPr>
              <w:t>8</w:t>
            </w:r>
            <w:r w:rsidRPr="003C0E52">
              <w:rPr>
                <w:sz w:val="28"/>
                <w:szCs w:val="28"/>
              </w:rPr>
              <w:t xml:space="preserve"> декабря</w:t>
            </w:r>
          </w:p>
        </w:tc>
        <w:tc>
          <w:tcPr>
            <w:tcW w:w="3188" w:type="dxa"/>
          </w:tcPr>
          <w:p w:rsidR="00FF4D6F" w:rsidRPr="003C0E52" w:rsidRDefault="00A06045" w:rsidP="00A06045">
            <w:pPr>
              <w:jc w:val="center"/>
              <w:rPr>
                <w:sz w:val="28"/>
                <w:szCs w:val="28"/>
              </w:rPr>
            </w:pPr>
            <w:r w:rsidRPr="003C0E52">
              <w:rPr>
                <w:sz w:val="28"/>
                <w:szCs w:val="28"/>
              </w:rPr>
              <w:t>6 тур</w:t>
            </w:r>
          </w:p>
        </w:tc>
        <w:tc>
          <w:tcPr>
            <w:tcW w:w="3791" w:type="dxa"/>
          </w:tcPr>
          <w:p w:rsidR="00FF4D6F" w:rsidRPr="003C0E52" w:rsidRDefault="00A06045" w:rsidP="00A06045">
            <w:pPr>
              <w:jc w:val="center"/>
              <w:rPr>
                <w:sz w:val="28"/>
                <w:szCs w:val="28"/>
              </w:rPr>
            </w:pPr>
            <w:r w:rsidRPr="003C0E52">
              <w:rPr>
                <w:sz w:val="28"/>
                <w:szCs w:val="28"/>
              </w:rPr>
              <w:t>с 15-00 до 17-00</w:t>
            </w:r>
          </w:p>
        </w:tc>
      </w:tr>
      <w:tr w:rsidR="00FF4D6F" w:rsidRPr="003C0E52" w:rsidTr="00FF4D6F">
        <w:trPr>
          <w:gridBefore w:val="1"/>
          <w:wBefore w:w="6" w:type="dxa"/>
        </w:trPr>
        <w:tc>
          <w:tcPr>
            <w:tcW w:w="3188" w:type="dxa"/>
          </w:tcPr>
          <w:p w:rsidR="00FF4D6F" w:rsidRPr="003C0E52" w:rsidRDefault="00FF4D6F" w:rsidP="00A06045">
            <w:pPr>
              <w:jc w:val="center"/>
              <w:rPr>
                <w:sz w:val="28"/>
                <w:szCs w:val="28"/>
              </w:rPr>
            </w:pPr>
            <w:r w:rsidRPr="003C0E52">
              <w:rPr>
                <w:sz w:val="28"/>
                <w:szCs w:val="28"/>
              </w:rPr>
              <w:t>0</w:t>
            </w:r>
            <w:r w:rsidR="0031160C">
              <w:rPr>
                <w:sz w:val="28"/>
                <w:szCs w:val="28"/>
              </w:rPr>
              <w:t>8</w:t>
            </w:r>
            <w:r w:rsidRPr="003C0E52">
              <w:rPr>
                <w:sz w:val="28"/>
                <w:szCs w:val="28"/>
              </w:rPr>
              <w:t xml:space="preserve"> декабря</w:t>
            </w:r>
          </w:p>
        </w:tc>
        <w:tc>
          <w:tcPr>
            <w:tcW w:w="3188" w:type="dxa"/>
          </w:tcPr>
          <w:p w:rsidR="00FF4D6F" w:rsidRPr="003C0E52" w:rsidRDefault="00A06045" w:rsidP="00A06045">
            <w:pPr>
              <w:jc w:val="center"/>
              <w:rPr>
                <w:sz w:val="28"/>
                <w:szCs w:val="28"/>
              </w:rPr>
            </w:pPr>
            <w:r w:rsidRPr="003C0E52">
              <w:rPr>
                <w:sz w:val="28"/>
                <w:szCs w:val="28"/>
              </w:rPr>
              <w:t>7 тур</w:t>
            </w:r>
          </w:p>
        </w:tc>
        <w:tc>
          <w:tcPr>
            <w:tcW w:w="3791" w:type="dxa"/>
          </w:tcPr>
          <w:p w:rsidR="00A06045" w:rsidRPr="003C0E52" w:rsidRDefault="00A06045" w:rsidP="00A06045">
            <w:pPr>
              <w:jc w:val="center"/>
              <w:rPr>
                <w:sz w:val="28"/>
                <w:szCs w:val="28"/>
              </w:rPr>
            </w:pPr>
            <w:r w:rsidRPr="003C0E52">
              <w:rPr>
                <w:sz w:val="28"/>
                <w:szCs w:val="28"/>
              </w:rPr>
              <w:t>с 17-30 до 19-30</w:t>
            </w:r>
          </w:p>
        </w:tc>
      </w:tr>
      <w:tr w:rsidR="00FF4D6F" w:rsidRPr="003C0E52" w:rsidTr="00FF4D6F">
        <w:trPr>
          <w:gridBefore w:val="1"/>
          <w:wBefore w:w="6" w:type="dxa"/>
        </w:trPr>
        <w:tc>
          <w:tcPr>
            <w:tcW w:w="3188" w:type="dxa"/>
          </w:tcPr>
          <w:p w:rsidR="00FF4D6F" w:rsidRPr="003C0E52" w:rsidRDefault="0031160C" w:rsidP="00A0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FF4D6F" w:rsidRPr="003C0E52">
              <w:rPr>
                <w:sz w:val="28"/>
                <w:szCs w:val="28"/>
              </w:rPr>
              <w:t xml:space="preserve"> декабря</w:t>
            </w:r>
          </w:p>
        </w:tc>
        <w:tc>
          <w:tcPr>
            <w:tcW w:w="3188" w:type="dxa"/>
          </w:tcPr>
          <w:p w:rsidR="00FF4D6F" w:rsidRPr="003C0E52" w:rsidRDefault="00A06045" w:rsidP="00A06045">
            <w:pPr>
              <w:jc w:val="center"/>
              <w:rPr>
                <w:sz w:val="28"/>
                <w:szCs w:val="28"/>
              </w:rPr>
            </w:pPr>
            <w:r w:rsidRPr="003C0E52">
              <w:rPr>
                <w:sz w:val="28"/>
                <w:szCs w:val="28"/>
              </w:rPr>
              <w:t>8 тур</w:t>
            </w:r>
          </w:p>
        </w:tc>
        <w:tc>
          <w:tcPr>
            <w:tcW w:w="3791" w:type="dxa"/>
          </w:tcPr>
          <w:p w:rsidR="00FF4D6F" w:rsidRPr="003C0E52" w:rsidRDefault="00A06045" w:rsidP="00A06045">
            <w:pPr>
              <w:jc w:val="center"/>
              <w:rPr>
                <w:sz w:val="28"/>
                <w:szCs w:val="28"/>
              </w:rPr>
            </w:pPr>
            <w:r w:rsidRPr="003C0E52">
              <w:rPr>
                <w:sz w:val="28"/>
                <w:szCs w:val="28"/>
              </w:rPr>
              <w:t>с 09-00 до 11-00</w:t>
            </w:r>
          </w:p>
        </w:tc>
      </w:tr>
      <w:tr w:rsidR="00FF4D6F" w:rsidRPr="003C0E52" w:rsidTr="00FF4D6F">
        <w:trPr>
          <w:gridBefore w:val="1"/>
          <w:wBefore w:w="6" w:type="dxa"/>
        </w:trPr>
        <w:tc>
          <w:tcPr>
            <w:tcW w:w="3188" w:type="dxa"/>
          </w:tcPr>
          <w:p w:rsidR="00FF4D6F" w:rsidRPr="003C0E52" w:rsidRDefault="0031160C" w:rsidP="00A0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FF4D6F" w:rsidRPr="003C0E52">
              <w:rPr>
                <w:sz w:val="28"/>
                <w:szCs w:val="28"/>
              </w:rPr>
              <w:t xml:space="preserve"> декабря</w:t>
            </w:r>
          </w:p>
        </w:tc>
        <w:tc>
          <w:tcPr>
            <w:tcW w:w="3188" w:type="dxa"/>
          </w:tcPr>
          <w:p w:rsidR="00FF4D6F" w:rsidRPr="003C0E52" w:rsidRDefault="00A06045" w:rsidP="00A06045">
            <w:pPr>
              <w:jc w:val="center"/>
              <w:rPr>
                <w:sz w:val="28"/>
                <w:szCs w:val="28"/>
              </w:rPr>
            </w:pPr>
            <w:r w:rsidRPr="003C0E52">
              <w:rPr>
                <w:sz w:val="28"/>
                <w:szCs w:val="28"/>
              </w:rPr>
              <w:t>9 тур</w:t>
            </w:r>
          </w:p>
        </w:tc>
        <w:tc>
          <w:tcPr>
            <w:tcW w:w="3791" w:type="dxa"/>
          </w:tcPr>
          <w:p w:rsidR="00FF4D6F" w:rsidRPr="003C0E52" w:rsidRDefault="00A06045" w:rsidP="00A06045">
            <w:pPr>
              <w:jc w:val="center"/>
              <w:rPr>
                <w:sz w:val="28"/>
                <w:szCs w:val="28"/>
              </w:rPr>
            </w:pPr>
            <w:r w:rsidRPr="003C0E52">
              <w:rPr>
                <w:sz w:val="28"/>
                <w:szCs w:val="28"/>
              </w:rPr>
              <w:t>с 11-30 до 13-30</w:t>
            </w:r>
          </w:p>
        </w:tc>
      </w:tr>
      <w:tr w:rsidR="009930A1" w:rsidRPr="003C0E52" w:rsidTr="00253B95">
        <w:trPr>
          <w:gridBefore w:val="1"/>
          <w:wBefore w:w="6" w:type="dxa"/>
        </w:trPr>
        <w:tc>
          <w:tcPr>
            <w:tcW w:w="3188" w:type="dxa"/>
          </w:tcPr>
          <w:p w:rsidR="009930A1" w:rsidRPr="003C0E52" w:rsidRDefault="009930A1" w:rsidP="00253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3C0E52">
              <w:rPr>
                <w:sz w:val="28"/>
                <w:szCs w:val="28"/>
              </w:rPr>
              <w:t xml:space="preserve"> декабря</w:t>
            </w:r>
          </w:p>
        </w:tc>
        <w:tc>
          <w:tcPr>
            <w:tcW w:w="3188" w:type="dxa"/>
          </w:tcPr>
          <w:p w:rsidR="009930A1" w:rsidRPr="003C0E52" w:rsidRDefault="009930A1" w:rsidP="00253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закрытие</w:t>
            </w:r>
          </w:p>
        </w:tc>
        <w:tc>
          <w:tcPr>
            <w:tcW w:w="3791" w:type="dxa"/>
          </w:tcPr>
          <w:p w:rsidR="009930A1" w:rsidRPr="003C0E52" w:rsidRDefault="009930A1" w:rsidP="009930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14-30</w:t>
            </w:r>
          </w:p>
        </w:tc>
      </w:tr>
    </w:tbl>
    <w:p w:rsidR="00D53871" w:rsidRDefault="005A2F64" w:rsidP="005168B9">
      <w:pPr>
        <w:ind w:left="-851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9930A1">
        <w:rPr>
          <w:sz w:val="32"/>
          <w:szCs w:val="32"/>
        </w:rPr>
        <w:t xml:space="preserve">     </w:t>
      </w:r>
    </w:p>
    <w:p w:rsidR="004B0211" w:rsidRDefault="005A2F64" w:rsidP="005168B9">
      <w:pPr>
        <w:ind w:left="-851"/>
        <w:jc w:val="both"/>
      </w:pPr>
      <w:r w:rsidRPr="005A2F64">
        <w:t>Командное первенство проводится в трёх группах</w:t>
      </w:r>
      <w:r>
        <w:t>: высшая, первая и вторая лиги. В высшей лиге участвуют 10 команд</w:t>
      </w:r>
      <w:r w:rsidR="004B0211">
        <w:t xml:space="preserve"> по круговой системе. 8 команд из высшей лиги 201</w:t>
      </w:r>
      <w:r w:rsidR="0031160C">
        <w:t>1</w:t>
      </w:r>
      <w:r w:rsidR="004B0211">
        <w:t xml:space="preserve"> года и 2 команды из </w:t>
      </w:r>
      <w:r w:rsidR="004B0211">
        <w:lastRenderedPageBreak/>
        <w:t>первой лиги 201</w:t>
      </w:r>
      <w:r w:rsidR="0031160C">
        <w:t>1</w:t>
      </w:r>
      <w:r w:rsidR="004B0211">
        <w:t xml:space="preserve"> года. В первой лиге участвуют 10 команд по круговой системе. 6 команд из первой лиги, занявшие 3-8 места в 201</w:t>
      </w:r>
      <w:r w:rsidR="0031160C">
        <w:t>1</w:t>
      </w:r>
      <w:r w:rsidR="004B0211">
        <w:t xml:space="preserve"> году, 2 команды из высшей лиги, занявшие 9-10 места в 201</w:t>
      </w:r>
      <w:r w:rsidR="0031160C">
        <w:t>1</w:t>
      </w:r>
      <w:r w:rsidR="004B0211">
        <w:t xml:space="preserve"> году, 2 команды победительницы из второй лиги 201</w:t>
      </w:r>
      <w:r w:rsidR="0031160C">
        <w:t>1</w:t>
      </w:r>
      <w:r w:rsidR="004B0211">
        <w:t xml:space="preserve"> года</w:t>
      </w:r>
      <w:proofErr w:type="gramStart"/>
      <w:r w:rsidR="004B0211">
        <w:t>.</w:t>
      </w:r>
      <w:proofErr w:type="gramEnd"/>
      <w:r w:rsidR="004B0211">
        <w:t xml:space="preserve"> </w:t>
      </w:r>
      <w:proofErr w:type="gramStart"/>
      <w:r w:rsidR="004B0211">
        <w:t>в</w:t>
      </w:r>
      <w:proofErr w:type="gramEnd"/>
      <w:r w:rsidR="004B0211">
        <w:t xml:space="preserve">се остальные команды участвуют во второй лиге по швейцарской системе или круговой системе в зависимости от количества команд. </w:t>
      </w:r>
    </w:p>
    <w:p w:rsidR="003E0CC2" w:rsidRDefault="00696107" w:rsidP="005168B9">
      <w:pPr>
        <w:ind w:left="-851"/>
        <w:jc w:val="both"/>
      </w:pPr>
      <w:r>
        <w:tab/>
      </w:r>
      <w:r w:rsidR="009930A1">
        <w:t xml:space="preserve">      </w:t>
      </w:r>
      <w:r w:rsidR="004B0211">
        <w:t xml:space="preserve">Контроль времени: 50 минут каждому участнику с добавлением 10 секунд на ход, начиная с первого. </w:t>
      </w:r>
    </w:p>
    <w:p w:rsidR="005168B9" w:rsidRDefault="00350543" w:rsidP="005168B9">
      <w:pPr>
        <w:ind w:left="-851"/>
        <w:jc w:val="both"/>
        <w:rPr>
          <w:b/>
        </w:rPr>
      </w:pPr>
      <w:r>
        <w:rPr>
          <w:b/>
        </w:rPr>
        <w:t xml:space="preserve">                                                      </w:t>
      </w:r>
      <w:r w:rsidR="005168B9" w:rsidRPr="00350543">
        <w:rPr>
          <w:b/>
        </w:rPr>
        <w:t>6. ПОДВЕДЕНИЕ ИТОГОВ.</w:t>
      </w:r>
    </w:p>
    <w:p w:rsidR="00350543" w:rsidRPr="00350543" w:rsidRDefault="00350543" w:rsidP="005168B9">
      <w:pPr>
        <w:ind w:left="-851"/>
        <w:jc w:val="both"/>
        <w:rPr>
          <w:b/>
        </w:rPr>
      </w:pPr>
    </w:p>
    <w:p w:rsidR="005168B9" w:rsidRDefault="00ED173D" w:rsidP="00ED173D">
      <w:pPr>
        <w:ind w:left="-851"/>
        <w:jc w:val="both"/>
      </w:pPr>
      <w:r>
        <w:tab/>
      </w:r>
      <w:r w:rsidR="009930A1">
        <w:t xml:space="preserve">      </w:t>
      </w:r>
      <w:r>
        <w:t>По результатам командного первенства 201</w:t>
      </w:r>
      <w:r w:rsidR="0031160C">
        <w:t>2</w:t>
      </w:r>
      <w:r>
        <w:t xml:space="preserve"> года 2 команды, занявшие 9-10 места в высшей лиге, переходят в первую лигу 201</w:t>
      </w:r>
      <w:r w:rsidR="0031160C">
        <w:t>3</w:t>
      </w:r>
      <w:r>
        <w:t xml:space="preserve"> года, а </w:t>
      </w:r>
      <w:r w:rsidR="00350543">
        <w:t xml:space="preserve">2 </w:t>
      </w:r>
      <w:r>
        <w:t>команды, занявшие 1-2 места в первой лиге переходят в высшую лигу 201</w:t>
      </w:r>
      <w:r w:rsidR="0031160C">
        <w:t>3</w:t>
      </w:r>
      <w:r>
        <w:t xml:space="preserve"> года. 2 команды, занявшие 9-10 места в первой лиге переходят во вторую лигу 201</w:t>
      </w:r>
      <w:r w:rsidR="0031160C">
        <w:t>3</w:t>
      </w:r>
      <w:r>
        <w:t xml:space="preserve"> года, а 2 </w:t>
      </w:r>
      <w:proofErr w:type="gramStart"/>
      <w:r>
        <w:t>команды</w:t>
      </w:r>
      <w:proofErr w:type="gramEnd"/>
      <w:r>
        <w:t xml:space="preserve"> занявшие 1-2 места во второй лиге, переходят в первую лигу 201</w:t>
      </w:r>
      <w:r w:rsidR="0031160C">
        <w:t>3</w:t>
      </w:r>
      <w:r>
        <w:t xml:space="preserve"> г.</w:t>
      </w:r>
    </w:p>
    <w:p w:rsidR="00ED173D" w:rsidRDefault="00ED173D" w:rsidP="00ED173D">
      <w:pPr>
        <w:ind w:left="-851"/>
        <w:jc w:val="both"/>
      </w:pPr>
      <w:r>
        <w:tab/>
      </w:r>
      <w:r w:rsidR="009930A1">
        <w:t xml:space="preserve">     </w:t>
      </w:r>
      <w:r w:rsidRPr="009930A1">
        <w:t xml:space="preserve">Победители соревнований в командном </w:t>
      </w:r>
      <w:r w:rsidR="00F64F32" w:rsidRPr="009930A1">
        <w:t xml:space="preserve">зачёте определяются по наибольшей  сумме набранных очков. В случае если две  или более команд набрали одинаковое количество очков, предпочтение отдается команде по следующим показателям: а) сумма условных очков (2-за победу, 1-за ничью), б) результаты личных встреч, в) коэффициент </w:t>
      </w:r>
      <w:proofErr w:type="spellStart"/>
      <w:r w:rsidR="00F64F32" w:rsidRPr="009930A1">
        <w:t>Бергера</w:t>
      </w:r>
      <w:proofErr w:type="spellEnd"/>
      <w:r w:rsidR="00F64F32" w:rsidRPr="009930A1">
        <w:t xml:space="preserve"> (</w:t>
      </w:r>
      <w:proofErr w:type="spellStart"/>
      <w:r w:rsidR="00F64F32" w:rsidRPr="009930A1">
        <w:t>Бухгольца</w:t>
      </w:r>
      <w:proofErr w:type="spellEnd"/>
      <w:r w:rsidR="00F64F32" w:rsidRPr="009930A1">
        <w:t>).</w:t>
      </w:r>
    </w:p>
    <w:p w:rsidR="0031160C" w:rsidRDefault="0031160C" w:rsidP="0031160C">
      <w:pPr>
        <w:ind w:left="-851"/>
        <w:jc w:val="both"/>
      </w:pPr>
    </w:p>
    <w:p w:rsidR="00350543" w:rsidRDefault="00696107" w:rsidP="00ED173D">
      <w:pPr>
        <w:ind w:left="-851"/>
        <w:jc w:val="both"/>
        <w:rPr>
          <w:b/>
        </w:rPr>
      </w:pPr>
      <w:r>
        <w:rPr>
          <w:b/>
        </w:rPr>
        <w:t xml:space="preserve">                                                             </w:t>
      </w:r>
      <w:r w:rsidR="00350543" w:rsidRPr="00696107">
        <w:rPr>
          <w:b/>
        </w:rPr>
        <w:t>7.</w:t>
      </w:r>
      <w:r>
        <w:rPr>
          <w:b/>
        </w:rPr>
        <w:t xml:space="preserve"> </w:t>
      </w:r>
      <w:r w:rsidR="00350543" w:rsidRPr="00696107">
        <w:rPr>
          <w:b/>
        </w:rPr>
        <w:t>НАГРАЖДЕНИЕ</w:t>
      </w:r>
    </w:p>
    <w:p w:rsidR="00696107" w:rsidRPr="00696107" w:rsidRDefault="00696107" w:rsidP="00ED173D">
      <w:pPr>
        <w:ind w:left="-851"/>
        <w:jc w:val="both"/>
        <w:rPr>
          <w:b/>
        </w:rPr>
      </w:pPr>
    </w:p>
    <w:p w:rsidR="00350543" w:rsidRDefault="00696107" w:rsidP="00ED173D">
      <w:pPr>
        <w:ind w:left="-851"/>
        <w:jc w:val="both"/>
      </w:pPr>
      <w:r>
        <w:tab/>
      </w:r>
      <w:r w:rsidR="0031160C">
        <w:t xml:space="preserve">  </w:t>
      </w:r>
      <w:r w:rsidR="009930A1">
        <w:t xml:space="preserve">    </w:t>
      </w:r>
      <w:proofErr w:type="gramStart"/>
      <w:r w:rsidR="00350543">
        <w:t>Команда, занявшая 1 место в высшей лиге награждается</w:t>
      </w:r>
      <w:proofErr w:type="gramEnd"/>
      <w:r w:rsidR="00350543">
        <w:t xml:space="preserve"> кубком.</w:t>
      </w:r>
      <w:r>
        <w:t xml:space="preserve"> </w:t>
      </w:r>
      <w:r w:rsidR="00350543">
        <w:t xml:space="preserve">Участники </w:t>
      </w:r>
      <w:proofErr w:type="gramStart"/>
      <w:r w:rsidR="00350543">
        <w:t>команд, занявших 1-3 места в высшей лиге награждаются</w:t>
      </w:r>
      <w:proofErr w:type="gramEnd"/>
      <w:r w:rsidR="00350543">
        <w:t xml:space="preserve"> медалями</w:t>
      </w:r>
      <w:r>
        <w:t xml:space="preserve">. По 3 команды-победительницы во всех лигах награждаются грамотами </w:t>
      </w:r>
      <w:r w:rsidR="009930A1">
        <w:t>Министерства</w:t>
      </w:r>
      <w:r>
        <w:t xml:space="preserve"> физической культур</w:t>
      </w:r>
      <w:r w:rsidR="009930A1">
        <w:t>ы</w:t>
      </w:r>
      <w:r>
        <w:t>, спорт</w:t>
      </w:r>
      <w:r w:rsidR="009930A1">
        <w:t>а</w:t>
      </w:r>
      <w:r>
        <w:t>, туризм</w:t>
      </w:r>
      <w:r w:rsidR="009930A1">
        <w:t>а</w:t>
      </w:r>
      <w:r>
        <w:t xml:space="preserve"> и работ</w:t>
      </w:r>
      <w:r w:rsidR="009930A1">
        <w:t>ы</w:t>
      </w:r>
      <w:r>
        <w:t xml:space="preserve"> с молодежью</w:t>
      </w:r>
      <w:r w:rsidR="009930A1">
        <w:t xml:space="preserve"> Московской области</w:t>
      </w:r>
      <w:r>
        <w:t>.</w:t>
      </w:r>
    </w:p>
    <w:p w:rsidR="009930A1" w:rsidRDefault="009930A1" w:rsidP="00ED173D">
      <w:pPr>
        <w:ind w:left="-851"/>
        <w:jc w:val="both"/>
      </w:pPr>
    </w:p>
    <w:p w:rsidR="00696107" w:rsidRDefault="00FE40C7" w:rsidP="00ED173D">
      <w:pPr>
        <w:ind w:left="-851"/>
        <w:jc w:val="both"/>
        <w:rPr>
          <w:b/>
        </w:rPr>
      </w:pPr>
      <w:r>
        <w:rPr>
          <w:b/>
        </w:rPr>
        <w:t xml:space="preserve">                                              </w:t>
      </w:r>
      <w:r w:rsidR="00696107" w:rsidRPr="00FE40C7">
        <w:rPr>
          <w:b/>
        </w:rPr>
        <w:t>8.</w:t>
      </w:r>
      <w:r>
        <w:rPr>
          <w:b/>
        </w:rPr>
        <w:t xml:space="preserve"> </w:t>
      </w:r>
      <w:r w:rsidR="00696107" w:rsidRPr="00FE40C7">
        <w:rPr>
          <w:b/>
        </w:rPr>
        <w:t>УСЛОВИЯ ФИНАНСИРОВАНИЯ</w:t>
      </w:r>
    </w:p>
    <w:p w:rsidR="00FE40C7" w:rsidRPr="00FE40C7" w:rsidRDefault="00FE40C7" w:rsidP="00ED173D">
      <w:pPr>
        <w:ind w:left="-851"/>
        <w:jc w:val="both"/>
        <w:rPr>
          <w:b/>
        </w:rPr>
      </w:pPr>
    </w:p>
    <w:p w:rsidR="00696107" w:rsidRDefault="00FE40C7" w:rsidP="00696107">
      <w:pPr>
        <w:ind w:left="-851"/>
        <w:jc w:val="both"/>
      </w:pPr>
      <w:r>
        <w:tab/>
      </w:r>
      <w:r w:rsidR="00696107">
        <w:t xml:space="preserve">За счёт средств </w:t>
      </w:r>
      <w:r w:rsidR="009930A1">
        <w:t>Министерства</w:t>
      </w:r>
      <w:r w:rsidR="00696107">
        <w:t xml:space="preserve"> физической культур</w:t>
      </w:r>
      <w:r w:rsidR="009930A1">
        <w:t>ы</w:t>
      </w:r>
      <w:r w:rsidR="00696107">
        <w:t>, спорт</w:t>
      </w:r>
      <w:r w:rsidR="009930A1">
        <w:t>а</w:t>
      </w:r>
      <w:r w:rsidR="00696107">
        <w:t>, туризм</w:t>
      </w:r>
      <w:r w:rsidR="009930A1">
        <w:t>а</w:t>
      </w:r>
      <w:r w:rsidR="00696107">
        <w:t xml:space="preserve"> и работ</w:t>
      </w:r>
      <w:r w:rsidR="009930A1">
        <w:t>ы</w:t>
      </w:r>
      <w:r w:rsidR="00696107">
        <w:t xml:space="preserve"> с молодежью Московской области выделяется наградная атрибутика:</w:t>
      </w:r>
    </w:p>
    <w:p w:rsidR="00696107" w:rsidRDefault="00696107" w:rsidP="00696107">
      <w:pPr>
        <w:ind w:left="-851"/>
        <w:jc w:val="both"/>
      </w:pPr>
      <w:r>
        <w:t>- кубки в командном зачёте .............................................................</w:t>
      </w:r>
      <w:r w:rsidR="00F91F19">
        <w:t>.</w:t>
      </w:r>
      <w:r>
        <w:t>.....................................   1шт</w:t>
      </w:r>
    </w:p>
    <w:p w:rsidR="00696107" w:rsidRDefault="00696107" w:rsidP="00696107">
      <w:pPr>
        <w:ind w:left="-851"/>
        <w:jc w:val="both"/>
      </w:pPr>
      <w:r>
        <w:t>- медали и грамоты в составе команды в командном зачёте...........................</w:t>
      </w:r>
      <w:r w:rsidR="00F91F19">
        <w:t>....</w:t>
      </w:r>
      <w:r>
        <w:t xml:space="preserve">.................. 15 </w:t>
      </w:r>
      <w:r w:rsidR="008B413A">
        <w:t>шт.</w:t>
      </w:r>
    </w:p>
    <w:p w:rsidR="00696107" w:rsidRDefault="00696107" w:rsidP="00696107">
      <w:pPr>
        <w:ind w:left="-851"/>
        <w:jc w:val="both"/>
      </w:pPr>
      <w:r>
        <w:t xml:space="preserve">- грамоты в командном зачёте...............................................................................................   9 </w:t>
      </w:r>
      <w:r w:rsidR="008B413A">
        <w:t>шт.</w:t>
      </w:r>
    </w:p>
    <w:p w:rsidR="00696107" w:rsidRDefault="00696107" w:rsidP="00696107">
      <w:pPr>
        <w:ind w:left="-851"/>
        <w:jc w:val="both"/>
      </w:pPr>
      <w:r>
        <w:tab/>
        <w:t>За счёт средств, выделенных спонсорами соревнований - специальные призы.</w:t>
      </w:r>
    </w:p>
    <w:p w:rsidR="00696107" w:rsidRDefault="00696107" w:rsidP="00696107">
      <w:pPr>
        <w:ind w:left="-851"/>
        <w:jc w:val="both"/>
      </w:pPr>
      <w:r>
        <w:tab/>
        <w:t>Все расходы по проезду, питанию и размещению участников несут командирующие организации.</w:t>
      </w:r>
    </w:p>
    <w:p w:rsidR="0009535E" w:rsidRDefault="003C0E52" w:rsidP="00696107">
      <w:pPr>
        <w:ind w:left="-851"/>
        <w:jc w:val="both"/>
      </w:pPr>
      <w:r>
        <w:tab/>
        <w:t>До 0</w:t>
      </w:r>
      <w:r w:rsidR="0031160C">
        <w:t>2</w:t>
      </w:r>
      <w:r>
        <w:t xml:space="preserve"> декабря необходимо подтвердить участие и забронировать места для проживания по телефону: 8(495) 996-04-17 </w:t>
      </w:r>
      <w:proofErr w:type="gramStart"/>
      <w:r>
        <w:t xml:space="preserve">( </w:t>
      </w:r>
      <w:proofErr w:type="gramEnd"/>
      <w:r>
        <w:t xml:space="preserve">ДОК "Зелёный шум" ). </w:t>
      </w:r>
    </w:p>
    <w:p w:rsidR="009930A1" w:rsidRDefault="003C0E52" w:rsidP="00696107">
      <w:pPr>
        <w:ind w:left="-851"/>
        <w:jc w:val="both"/>
        <w:rPr>
          <w:b/>
          <w:u w:val="single"/>
        </w:rPr>
      </w:pPr>
      <w:r w:rsidRPr="003C0E52">
        <w:rPr>
          <w:b/>
          <w:u w:val="single"/>
        </w:rPr>
        <w:t>ПРОЕЗД:</w:t>
      </w:r>
      <w:r>
        <w:rPr>
          <w:b/>
          <w:u w:val="single"/>
        </w:rPr>
        <w:t xml:space="preserve">  </w:t>
      </w:r>
    </w:p>
    <w:p w:rsidR="003C0E52" w:rsidRDefault="009930A1" w:rsidP="00696107">
      <w:pPr>
        <w:ind w:left="-851"/>
        <w:jc w:val="both"/>
      </w:pPr>
      <w:r>
        <w:t xml:space="preserve">      </w:t>
      </w:r>
      <w:r w:rsidR="003C0E52">
        <w:t>1. С Курского вокзала электропоезд до ст. Серпухов, далее автобусы №47 Серпухо</w:t>
      </w:r>
      <w:proofErr w:type="gramStart"/>
      <w:r w:rsidR="003C0E52">
        <w:t>в-</w:t>
      </w:r>
      <w:proofErr w:type="gramEnd"/>
      <w:r w:rsidR="003C0E52">
        <w:t xml:space="preserve">              Лужки, №126 Серпухов-Пущино до ост. "Лужки".</w:t>
      </w:r>
    </w:p>
    <w:p w:rsidR="00FE40C7" w:rsidRDefault="003C0E52" w:rsidP="00696107">
      <w:pPr>
        <w:ind w:left="-851"/>
        <w:jc w:val="both"/>
      </w:pPr>
      <w:r>
        <w:t xml:space="preserve">      2. От метро "Южная" автобусы №458 Москва-Серпухов до ж/д вокзала г</w:t>
      </w:r>
      <w:proofErr w:type="gramStart"/>
      <w:r>
        <w:t>.С</w:t>
      </w:r>
      <w:proofErr w:type="gramEnd"/>
      <w:r>
        <w:t xml:space="preserve">ерпухова и Москва - Пущино до остановки "Лужки".  </w:t>
      </w:r>
    </w:p>
    <w:p w:rsidR="008B413A" w:rsidRDefault="008B413A" w:rsidP="00696107">
      <w:pPr>
        <w:ind w:left="-851"/>
        <w:jc w:val="both"/>
      </w:pPr>
    </w:p>
    <w:p w:rsidR="008B413A" w:rsidRDefault="008B413A" w:rsidP="00696107">
      <w:pPr>
        <w:ind w:left="-851"/>
        <w:jc w:val="both"/>
        <w:rPr>
          <w:b/>
        </w:rPr>
      </w:pPr>
      <w:r>
        <w:rPr>
          <w:b/>
        </w:rPr>
        <w:t xml:space="preserve">                                 </w:t>
      </w:r>
      <w:r w:rsidRPr="008B413A">
        <w:rPr>
          <w:b/>
        </w:rPr>
        <w:t>9. ЗАЯВКИ НА УЧАСТИЕ В СОРЕВНОВАНИЯХ</w:t>
      </w:r>
    </w:p>
    <w:p w:rsidR="00D53871" w:rsidRDefault="00D53871" w:rsidP="00696107">
      <w:pPr>
        <w:ind w:left="-851"/>
        <w:jc w:val="both"/>
        <w:rPr>
          <w:b/>
        </w:rPr>
      </w:pPr>
    </w:p>
    <w:p w:rsidR="008B413A" w:rsidRDefault="008B413A" w:rsidP="00696107">
      <w:pPr>
        <w:ind w:left="-851"/>
        <w:jc w:val="both"/>
      </w:pPr>
      <w:r>
        <w:tab/>
      </w:r>
      <w:r w:rsidRPr="008B413A">
        <w:t>Для участия в соревнованиях</w:t>
      </w:r>
      <w:r w:rsidR="003C0E52" w:rsidRPr="008B413A">
        <w:t xml:space="preserve"> </w:t>
      </w:r>
      <w:r>
        <w:t>от каждой команды должны быть представлены заявки и паспорта участников с соответствующей регистрацией.</w:t>
      </w:r>
    </w:p>
    <w:p w:rsidR="008B413A" w:rsidRDefault="008B413A" w:rsidP="00696107">
      <w:pPr>
        <w:ind w:left="-851"/>
        <w:jc w:val="both"/>
      </w:pPr>
      <w:r>
        <w:tab/>
        <w:t xml:space="preserve">Заявки </w:t>
      </w:r>
      <w:r w:rsidR="003C0E52" w:rsidRPr="008B413A">
        <w:t xml:space="preserve"> </w:t>
      </w:r>
      <w:r>
        <w:t>подаются в мандатную комиссию по месту проведения соревнований. В заявке указывается: а) ФИО, б) номер доски, в) разряд (звание), г) город, район.</w:t>
      </w:r>
    </w:p>
    <w:p w:rsidR="00D53871" w:rsidRDefault="008B413A" w:rsidP="005168B9">
      <w:pPr>
        <w:ind w:left="-851"/>
        <w:jc w:val="both"/>
        <w:rPr>
          <w:b/>
        </w:rPr>
      </w:pPr>
      <w:r>
        <w:rPr>
          <w:b/>
        </w:rPr>
        <w:t xml:space="preserve">                  </w:t>
      </w:r>
    </w:p>
    <w:p w:rsidR="003E0CC2" w:rsidRPr="003E0CC2" w:rsidRDefault="008B413A" w:rsidP="005168B9">
      <w:pPr>
        <w:ind w:left="-851"/>
        <w:jc w:val="both"/>
        <w:rPr>
          <w:sz w:val="32"/>
          <w:szCs w:val="32"/>
        </w:rPr>
      </w:pPr>
      <w:r w:rsidRPr="008B413A">
        <w:rPr>
          <w:b/>
        </w:rPr>
        <w:t>Данное положение является официальным вызовом на соревнование.</w:t>
      </w:r>
      <w:r w:rsidR="003C0E52" w:rsidRPr="008B413A">
        <w:rPr>
          <w:b/>
        </w:rPr>
        <w:t xml:space="preserve"> </w:t>
      </w:r>
    </w:p>
    <w:sectPr w:rsidR="003E0CC2" w:rsidRPr="003E0CC2" w:rsidSect="00D5387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 w:grammar="clean"/>
  <w:defaultTabStop w:val="708"/>
  <w:characterSpacingControl w:val="doNotCompress"/>
  <w:compat/>
  <w:rsids>
    <w:rsidRoot w:val="003E0CC2"/>
    <w:rsid w:val="0009535E"/>
    <w:rsid w:val="001269EC"/>
    <w:rsid w:val="00153870"/>
    <w:rsid w:val="002A6821"/>
    <w:rsid w:val="002F77F3"/>
    <w:rsid w:val="0031160C"/>
    <w:rsid w:val="00350543"/>
    <w:rsid w:val="003C0E52"/>
    <w:rsid w:val="003E0CC2"/>
    <w:rsid w:val="00404FB8"/>
    <w:rsid w:val="00465E5C"/>
    <w:rsid w:val="004B0211"/>
    <w:rsid w:val="00507ADC"/>
    <w:rsid w:val="005168B9"/>
    <w:rsid w:val="005767CA"/>
    <w:rsid w:val="005A2F64"/>
    <w:rsid w:val="00696107"/>
    <w:rsid w:val="008A6998"/>
    <w:rsid w:val="008B413A"/>
    <w:rsid w:val="009930A1"/>
    <w:rsid w:val="009F2EFF"/>
    <w:rsid w:val="00A06045"/>
    <w:rsid w:val="00B4160E"/>
    <w:rsid w:val="00B4202A"/>
    <w:rsid w:val="00BA2019"/>
    <w:rsid w:val="00C941EC"/>
    <w:rsid w:val="00CF27FA"/>
    <w:rsid w:val="00D17ABD"/>
    <w:rsid w:val="00D4177D"/>
    <w:rsid w:val="00D43EC9"/>
    <w:rsid w:val="00D53871"/>
    <w:rsid w:val="00ED173D"/>
    <w:rsid w:val="00F64F32"/>
    <w:rsid w:val="00F91F19"/>
    <w:rsid w:val="00FB2F5E"/>
    <w:rsid w:val="00FE40C7"/>
    <w:rsid w:val="00FF4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E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A2019"/>
    <w:rPr>
      <w:b/>
      <w:bCs/>
    </w:rPr>
  </w:style>
  <w:style w:type="paragraph" w:styleId="a4">
    <w:name w:val="caption"/>
    <w:basedOn w:val="a"/>
    <w:qFormat/>
    <w:rsid w:val="009F2EFF"/>
    <w:pPr>
      <w:jc w:val="center"/>
    </w:pPr>
    <w:rPr>
      <w:b/>
    </w:rPr>
  </w:style>
  <w:style w:type="paragraph" w:styleId="a5">
    <w:name w:val="Balloon Text"/>
    <w:basedOn w:val="a"/>
    <w:link w:val="a6"/>
    <w:uiPriority w:val="99"/>
    <w:semiHidden/>
    <w:unhideWhenUsed/>
    <w:rsid w:val="00404F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FB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F4D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F8EAC-FA37-4157-AC7A-E1F16F879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123</cp:lastModifiedBy>
  <cp:revision>2</cp:revision>
  <cp:lastPrinted>2012-11-20T10:31:00Z</cp:lastPrinted>
  <dcterms:created xsi:type="dcterms:W3CDTF">2012-11-20T10:35:00Z</dcterms:created>
  <dcterms:modified xsi:type="dcterms:W3CDTF">2012-11-20T10:35:00Z</dcterms:modified>
</cp:coreProperties>
</file>