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7B43" w:rsidTr="00521239">
        <w:tc>
          <w:tcPr>
            <w:tcW w:w="4785" w:type="dxa"/>
          </w:tcPr>
          <w:p w:rsidR="004F7B43" w:rsidRDefault="004F7B43" w:rsidP="004F7B43">
            <w:r>
              <w:t>«УТВЕРЖДАЮ»</w:t>
            </w:r>
          </w:p>
          <w:p w:rsidR="004F7B43" w:rsidRDefault="004F7B43" w:rsidP="004F7B43">
            <w:r>
              <w:t>Президент РОО «Федерация шахмат Московской области»</w:t>
            </w:r>
          </w:p>
          <w:p w:rsidR="004F7B43" w:rsidRDefault="004F7B43" w:rsidP="004F7B43">
            <w:r>
              <w:t>__________________   С.А. Нестеров</w:t>
            </w:r>
          </w:p>
          <w:p w:rsidR="004F7B43" w:rsidRDefault="004F7B43" w:rsidP="004F7B43"/>
          <w:p w:rsidR="004F7B43" w:rsidRDefault="004F7B43" w:rsidP="004F7B43"/>
        </w:tc>
        <w:tc>
          <w:tcPr>
            <w:tcW w:w="4786" w:type="dxa"/>
          </w:tcPr>
          <w:p w:rsidR="004F7B43" w:rsidRPr="00E56795" w:rsidRDefault="004F7B43" w:rsidP="004F7B43">
            <w:r w:rsidRPr="00E56795">
              <w:t>УТВЕРЖДЕНО</w:t>
            </w:r>
          </w:p>
          <w:p w:rsidR="004F7B43" w:rsidRPr="00E56795" w:rsidRDefault="004F7B43" w:rsidP="004F7B43">
            <w:r w:rsidRPr="00E56795">
              <w:t>Постановлением Администрации</w:t>
            </w:r>
          </w:p>
          <w:p w:rsidR="004F7B43" w:rsidRPr="00E56795" w:rsidRDefault="004F7B43" w:rsidP="004F7B43">
            <w:r w:rsidRPr="00E56795">
              <w:t>Муниципального образования</w:t>
            </w:r>
          </w:p>
          <w:p w:rsidR="004F7B43" w:rsidRPr="00E56795" w:rsidRDefault="004F7B43" w:rsidP="004F7B43">
            <w:r w:rsidRPr="00E56795">
              <w:t>«Городской округ Черноголовка»</w:t>
            </w:r>
          </w:p>
          <w:p w:rsidR="004F7B43" w:rsidRDefault="004F7B43" w:rsidP="004F7B43">
            <w:pPr>
              <w:rPr>
                <w:lang w:val="en-US"/>
              </w:rPr>
            </w:pPr>
            <w:r w:rsidRPr="00E56795">
              <w:t>от «___»____________201</w:t>
            </w:r>
            <w:r>
              <w:t>9</w:t>
            </w:r>
            <w:r w:rsidRPr="00E56795">
              <w:t xml:space="preserve"> года   №___</w:t>
            </w:r>
          </w:p>
          <w:p w:rsidR="004F7B43" w:rsidRPr="004F7B43" w:rsidRDefault="004F7B43" w:rsidP="004F7B43">
            <w:pPr>
              <w:rPr>
                <w:lang w:val="en-US"/>
              </w:rPr>
            </w:pPr>
          </w:p>
        </w:tc>
      </w:tr>
    </w:tbl>
    <w:p w:rsidR="00E56795" w:rsidRDefault="00E56795" w:rsidP="00754732">
      <w:pPr>
        <w:jc w:val="center"/>
        <w:rPr>
          <w:b/>
        </w:rPr>
      </w:pPr>
      <w:bookmarkStart w:id="0" w:name="_GoBack"/>
      <w:bookmarkEnd w:id="0"/>
    </w:p>
    <w:p w:rsidR="00FD00F9" w:rsidRPr="00E56795" w:rsidRDefault="004F7B43" w:rsidP="00754732">
      <w:pPr>
        <w:jc w:val="center"/>
        <w:rPr>
          <w:b/>
          <w:sz w:val="24"/>
          <w:szCs w:val="24"/>
        </w:rPr>
      </w:pPr>
      <w:r>
        <w:rPr>
          <w:b/>
          <w:sz w:val="24"/>
          <w:szCs w:val="24"/>
        </w:rPr>
        <w:t>ПОЛОЖЕНИЕ</w:t>
      </w:r>
    </w:p>
    <w:p w:rsidR="004F7B43" w:rsidRDefault="00CC5ABC" w:rsidP="00754732">
      <w:pPr>
        <w:jc w:val="center"/>
        <w:rPr>
          <w:b/>
          <w:sz w:val="24"/>
          <w:szCs w:val="24"/>
        </w:rPr>
      </w:pPr>
      <w:r w:rsidRPr="00E56795">
        <w:rPr>
          <w:b/>
          <w:sz w:val="24"/>
          <w:szCs w:val="24"/>
        </w:rPr>
        <w:t>о</w:t>
      </w:r>
      <w:r w:rsidR="00FD00F9" w:rsidRPr="00E56795">
        <w:rPr>
          <w:b/>
          <w:sz w:val="24"/>
          <w:szCs w:val="24"/>
        </w:rPr>
        <w:t xml:space="preserve"> проведении</w:t>
      </w:r>
      <w:r w:rsidR="00957B70" w:rsidRPr="00E56795">
        <w:rPr>
          <w:b/>
          <w:sz w:val="24"/>
          <w:szCs w:val="24"/>
        </w:rPr>
        <w:t xml:space="preserve"> </w:t>
      </w:r>
      <w:r w:rsidR="00087888" w:rsidRPr="00E56795">
        <w:rPr>
          <w:b/>
          <w:sz w:val="24"/>
          <w:szCs w:val="24"/>
        </w:rPr>
        <w:t xml:space="preserve">соревнований </w:t>
      </w:r>
    </w:p>
    <w:p w:rsidR="00FD00F9" w:rsidRPr="00E56795" w:rsidRDefault="006B159C" w:rsidP="00754732">
      <w:pPr>
        <w:jc w:val="center"/>
        <w:rPr>
          <w:b/>
          <w:sz w:val="24"/>
          <w:szCs w:val="24"/>
        </w:rPr>
      </w:pPr>
      <w:r>
        <w:rPr>
          <w:b/>
          <w:sz w:val="24"/>
          <w:szCs w:val="24"/>
        </w:rPr>
        <w:t xml:space="preserve">Открытый </w:t>
      </w:r>
      <w:r w:rsidR="004F7B43" w:rsidRPr="004F7B43">
        <w:rPr>
          <w:b/>
          <w:sz w:val="24"/>
          <w:szCs w:val="24"/>
        </w:rPr>
        <w:t xml:space="preserve">Этап Кубка Гран-При Московской области по </w:t>
      </w:r>
      <w:r>
        <w:rPr>
          <w:b/>
          <w:sz w:val="24"/>
          <w:szCs w:val="24"/>
        </w:rPr>
        <w:t>быстрым шахматам</w:t>
      </w:r>
      <w:r w:rsidR="004F7B43" w:rsidRPr="004F7B43">
        <w:rPr>
          <w:b/>
          <w:sz w:val="24"/>
          <w:szCs w:val="24"/>
        </w:rPr>
        <w:t xml:space="preserve"> «Чемпионат  </w:t>
      </w:r>
      <w:proofErr w:type="spellStart"/>
      <w:r w:rsidR="004F7B43" w:rsidRPr="004F7B43">
        <w:rPr>
          <w:b/>
          <w:sz w:val="24"/>
          <w:szCs w:val="24"/>
        </w:rPr>
        <w:t>г.о</w:t>
      </w:r>
      <w:proofErr w:type="spellEnd"/>
      <w:r w:rsidR="004F7B43" w:rsidRPr="004F7B43">
        <w:rPr>
          <w:b/>
          <w:sz w:val="24"/>
          <w:szCs w:val="24"/>
        </w:rPr>
        <w:t>. Черноголовка»</w:t>
      </w:r>
    </w:p>
    <w:p w:rsidR="00FD00F9" w:rsidRPr="00754732" w:rsidRDefault="00FD00F9" w:rsidP="00754732"/>
    <w:p w:rsidR="00FD00F9" w:rsidRDefault="004F7B43" w:rsidP="004F7B43">
      <w:pPr>
        <w:pStyle w:val="a5"/>
        <w:numPr>
          <w:ilvl w:val="0"/>
          <w:numId w:val="1"/>
        </w:numPr>
        <w:jc w:val="center"/>
        <w:rPr>
          <w:b/>
        </w:rPr>
      </w:pPr>
      <w:r w:rsidRPr="004F7B43">
        <w:rPr>
          <w:b/>
        </w:rPr>
        <w:t>Общие положения</w:t>
      </w:r>
    </w:p>
    <w:p w:rsidR="004F7B43" w:rsidRDefault="004F7B43" w:rsidP="004F7B43">
      <w:pPr>
        <w:pStyle w:val="a5"/>
        <w:ind w:left="0"/>
      </w:pPr>
      <w:r>
        <w:t xml:space="preserve">Открытый чемпионат </w:t>
      </w:r>
      <w:proofErr w:type="spellStart"/>
      <w:r>
        <w:t>г.о</w:t>
      </w:r>
      <w:proofErr w:type="spellEnd"/>
      <w:r>
        <w:t xml:space="preserve">. Черноголовка по </w:t>
      </w:r>
      <w:r w:rsidR="006B159C">
        <w:t xml:space="preserve">быстрым шахматам </w:t>
      </w:r>
      <w:r>
        <w:t xml:space="preserve"> проводится в соответствии с календарным планом  Федерации шахмат Московской области, Администрации муниципального образования «Городской округ Черноголовка».</w:t>
      </w:r>
    </w:p>
    <w:p w:rsidR="004F7B43" w:rsidRPr="004F7B43" w:rsidRDefault="004F7B43" w:rsidP="004F7B43">
      <w:pPr>
        <w:pStyle w:val="a5"/>
        <w:ind w:left="0"/>
      </w:pPr>
    </w:p>
    <w:p w:rsidR="004F7B43" w:rsidRPr="004F7B43" w:rsidRDefault="004F7B43" w:rsidP="004F7B43">
      <w:pPr>
        <w:pStyle w:val="a5"/>
        <w:ind w:left="0"/>
      </w:pPr>
      <w:r w:rsidRPr="004F7B43">
        <w:t>Целями и задачами соревнования являются:</w:t>
      </w:r>
    </w:p>
    <w:p w:rsidR="00FD00F9" w:rsidRPr="00754732" w:rsidRDefault="00FD00F9" w:rsidP="00754732">
      <w:r w:rsidRPr="00754732">
        <w:t xml:space="preserve">1.1. </w:t>
      </w:r>
      <w:r w:rsidR="00E56795">
        <w:t xml:space="preserve"> </w:t>
      </w:r>
      <w:r w:rsidRPr="00754732">
        <w:t>Укрепление дружеских связей между шахматистами</w:t>
      </w:r>
      <w:r w:rsidR="00554BC8" w:rsidRPr="00754732">
        <w:t>.</w:t>
      </w:r>
    </w:p>
    <w:p w:rsidR="00FD00F9" w:rsidRPr="00754732" w:rsidRDefault="00FD00F9" w:rsidP="00754732">
      <w:r w:rsidRPr="00754732">
        <w:t xml:space="preserve">1.2. </w:t>
      </w:r>
      <w:r w:rsidR="00E56795">
        <w:t xml:space="preserve"> </w:t>
      </w:r>
      <w:r w:rsidRPr="00754732">
        <w:t>Попу</w:t>
      </w:r>
      <w:r w:rsidR="00E202B3" w:rsidRPr="00754732">
        <w:t xml:space="preserve">ляризация шахмат среди </w:t>
      </w:r>
      <w:r w:rsidR="001C2618" w:rsidRPr="00754732">
        <w:t>населения</w:t>
      </w:r>
      <w:r w:rsidR="00554BC8" w:rsidRPr="00754732">
        <w:t>.</w:t>
      </w:r>
    </w:p>
    <w:p w:rsidR="00FD00F9" w:rsidRPr="00754732" w:rsidRDefault="00FD00F9" w:rsidP="00754732">
      <w:r w:rsidRPr="00754732">
        <w:t>1.3.</w:t>
      </w:r>
      <w:r w:rsidR="00E56795">
        <w:t xml:space="preserve">  </w:t>
      </w:r>
      <w:r w:rsidRPr="00754732">
        <w:t xml:space="preserve">Повышение спортивного мастерства </w:t>
      </w:r>
      <w:r w:rsidR="00E11233" w:rsidRPr="00754732">
        <w:t xml:space="preserve">и определение лучших </w:t>
      </w:r>
      <w:r w:rsidRPr="00754732">
        <w:t>шахматистов</w:t>
      </w:r>
      <w:r w:rsidR="00E202B3" w:rsidRPr="00754732">
        <w:t xml:space="preserve"> </w:t>
      </w:r>
      <w:r w:rsidR="001C2618" w:rsidRPr="00754732">
        <w:t>городского округа Черноголовка</w:t>
      </w:r>
      <w:r w:rsidR="00E11233" w:rsidRPr="00754732">
        <w:t>.</w:t>
      </w:r>
    </w:p>
    <w:p w:rsidR="00FD00F9" w:rsidRPr="00E56795" w:rsidRDefault="00FD00F9" w:rsidP="00E56795">
      <w:pPr>
        <w:jc w:val="center"/>
        <w:rPr>
          <w:b/>
        </w:rPr>
      </w:pPr>
      <w:r w:rsidRPr="00E56795">
        <w:rPr>
          <w:b/>
        </w:rPr>
        <w:t>2. Организаторы турнира</w:t>
      </w:r>
    </w:p>
    <w:p w:rsidR="00E11233" w:rsidRPr="00754732" w:rsidRDefault="00FD00F9" w:rsidP="003E3131">
      <w:pPr>
        <w:spacing w:line="240" w:lineRule="auto"/>
      </w:pPr>
      <w:r w:rsidRPr="00754732">
        <w:t xml:space="preserve">2.1. </w:t>
      </w:r>
      <w:r w:rsidR="00E56795">
        <w:t xml:space="preserve"> </w:t>
      </w:r>
      <w:r w:rsidRPr="00754732">
        <w:t>Организатор</w:t>
      </w:r>
      <w:r w:rsidR="004F7B43">
        <w:t>ами</w:t>
      </w:r>
      <w:r w:rsidRPr="00754732">
        <w:t xml:space="preserve"> соре</w:t>
      </w:r>
      <w:r w:rsidR="00BF11D2" w:rsidRPr="00754732">
        <w:t>внований явля</w:t>
      </w:r>
      <w:r w:rsidR="004F7B43">
        <w:t>ю</w:t>
      </w:r>
      <w:r w:rsidR="00BF11D2" w:rsidRPr="00754732">
        <w:t>тся</w:t>
      </w:r>
      <w:r w:rsidR="004F7B43">
        <w:t xml:space="preserve"> РОО «Федерация шахмат Московской области», Администрация муниципального образования «Городской округ Черноголовка»</w:t>
      </w:r>
      <w:r w:rsidR="00C3060D">
        <w:t>, АНО «ЦРС «Олимп».</w:t>
      </w:r>
    </w:p>
    <w:p w:rsidR="00E11233" w:rsidRPr="00754732" w:rsidRDefault="00E11233" w:rsidP="003E3131">
      <w:pPr>
        <w:spacing w:line="240" w:lineRule="auto"/>
      </w:pPr>
      <w:r w:rsidRPr="00754732">
        <w:t xml:space="preserve">2.2. </w:t>
      </w:r>
      <w:r w:rsidR="00E56795">
        <w:t xml:space="preserve">  </w:t>
      </w:r>
      <w:r w:rsidRPr="00754732">
        <w:t xml:space="preserve">Непосредственное проведение соревнований возлагается на судейскую коллегию. Главный судья – судья </w:t>
      </w:r>
      <w:r w:rsidR="00E56795">
        <w:rPr>
          <w:lang w:val="en-US"/>
        </w:rPr>
        <w:t>I</w:t>
      </w:r>
      <w:r w:rsidR="00E56795">
        <w:t xml:space="preserve"> категории </w:t>
      </w:r>
      <w:r w:rsidR="00C3060D">
        <w:t>Судакова Ирина Сергеевна (Московская область).</w:t>
      </w:r>
    </w:p>
    <w:p w:rsidR="005D57E9" w:rsidRPr="00E56795" w:rsidRDefault="005D57E9" w:rsidP="00E56795">
      <w:pPr>
        <w:jc w:val="center"/>
        <w:rPr>
          <w:b/>
        </w:rPr>
      </w:pPr>
      <w:r w:rsidRPr="00E56795">
        <w:rPr>
          <w:b/>
        </w:rPr>
        <w:t>3. Участники соревнования</w:t>
      </w:r>
    </w:p>
    <w:p w:rsidR="00C3060D" w:rsidRPr="005D4430" w:rsidRDefault="002815F3" w:rsidP="003E3131">
      <w:pPr>
        <w:spacing w:line="240" w:lineRule="auto"/>
        <w:rPr>
          <w:color w:val="000000"/>
        </w:rPr>
      </w:pPr>
      <w:r w:rsidRPr="00754732">
        <w:t>3.1</w:t>
      </w:r>
      <w:r w:rsidR="005D57E9" w:rsidRPr="00754732">
        <w:t xml:space="preserve">. </w:t>
      </w:r>
      <w:r w:rsidR="00E56795">
        <w:t xml:space="preserve"> </w:t>
      </w:r>
      <w:r w:rsidR="004D79F7" w:rsidRPr="004D79F7">
        <w:rPr>
          <w:color w:val="000000"/>
        </w:rPr>
        <w:t>К участию в турнире допускаются предварительно зарегистрированные шахматисты</w:t>
      </w:r>
      <w:r w:rsidR="00C3060D">
        <w:rPr>
          <w:color w:val="000000"/>
        </w:rPr>
        <w:t xml:space="preserve">, </w:t>
      </w:r>
      <w:r w:rsidR="00921845">
        <w:rPr>
          <w:color w:val="000000"/>
        </w:rPr>
        <w:t xml:space="preserve">имеющие </w:t>
      </w:r>
      <w:r w:rsidR="00921845">
        <w:rPr>
          <w:color w:val="000000"/>
          <w:lang w:val="en-US"/>
        </w:rPr>
        <w:t>ID</w:t>
      </w:r>
      <w:r w:rsidR="00921845" w:rsidRPr="00921845">
        <w:rPr>
          <w:color w:val="000000"/>
        </w:rPr>
        <w:t xml:space="preserve"> </w:t>
      </w:r>
      <w:r w:rsidR="00921845">
        <w:rPr>
          <w:color w:val="000000"/>
          <w:lang w:val="en-US"/>
        </w:rPr>
        <w:t>FIDE</w:t>
      </w:r>
      <w:r w:rsidR="00921845" w:rsidRPr="00921845">
        <w:rPr>
          <w:color w:val="000000"/>
        </w:rPr>
        <w:t xml:space="preserve"> </w:t>
      </w:r>
      <w:r w:rsidR="00921845">
        <w:rPr>
          <w:color w:val="000000"/>
        </w:rPr>
        <w:t xml:space="preserve">и </w:t>
      </w:r>
      <w:r w:rsidR="00C3060D">
        <w:rPr>
          <w:color w:val="000000"/>
        </w:rPr>
        <w:t xml:space="preserve">оплатившие регистрационный взнос – 300 рублей для членов ЧШК «Ход конем», 500 рублей для шахматистов, имеющих постоянную или временную регистрацию на территории </w:t>
      </w:r>
      <w:proofErr w:type="spellStart"/>
      <w:r w:rsidR="00C3060D">
        <w:rPr>
          <w:color w:val="000000"/>
        </w:rPr>
        <w:t>г.о</w:t>
      </w:r>
      <w:proofErr w:type="spellEnd"/>
      <w:r w:rsidR="00C3060D">
        <w:rPr>
          <w:color w:val="000000"/>
        </w:rPr>
        <w:t>. Черноголовка, 1000 рублей для остальных участников.</w:t>
      </w:r>
    </w:p>
    <w:p w:rsidR="0057150E" w:rsidRDefault="0057150E" w:rsidP="003E3131">
      <w:pPr>
        <w:spacing w:line="240" w:lineRule="auto"/>
        <w:rPr>
          <w:color w:val="000000"/>
        </w:rPr>
      </w:pPr>
      <w:r>
        <w:rPr>
          <w:color w:val="000000"/>
        </w:rPr>
        <w:t xml:space="preserve">Собранные взносы расходуются на формирование призового фонда (50%) и на расходы по организации турнира (50%). </w:t>
      </w:r>
    </w:p>
    <w:p w:rsidR="0057150E" w:rsidRDefault="0057150E" w:rsidP="003E3131">
      <w:pPr>
        <w:spacing w:line="240" w:lineRule="auto"/>
        <w:rPr>
          <w:color w:val="000000"/>
        </w:rPr>
      </w:pPr>
      <w:r>
        <w:rPr>
          <w:color w:val="000000"/>
        </w:rPr>
        <w:t xml:space="preserve">Если после оплаты регистрационного взноса участник отказывается от участия в турнире по причинам, не зависящим от организаторов, взнос ему не возвращается. </w:t>
      </w:r>
    </w:p>
    <w:p w:rsidR="0057150E" w:rsidRPr="0057150E" w:rsidRDefault="0057150E" w:rsidP="003E3131">
      <w:pPr>
        <w:spacing w:line="240" w:lineRule="auto"/>
        <w:rPr>
          <w:color w:val="000000"/>
        </w:rPr>
      </w:pPr>
      <w:r>
        <w:rPr>
          <w:color w:val="000000"/>
        </w:rPr>
        <w:t>Каждый участник обязан иметь договор о страховании жизни и здоровья от несчастных случаев.</w:t>
      </w:r>
    </w:p>
    <w:p w:rsidR="00C3060D" w:rsidRDefault="00CE54D6" w:rsidP="00C3060D">
      <w:pPr>
        <w:spacing w:line="240" w:lineRule="auto"/>
        <w:rPr>
          <w:color w:val="000000"/>
        </w:rPr>
      </w:pPr>
      <w:r w:rsidRPr="00754732">
        <w:lastRenderedPageBreak/>
        <w:t>3.</w:t>
      </w:r>
      <w:r w:rsidR="004D79F7">
        <w:t>2</w:t>
      </w:r>
      <w:r w:rsidRPr="00754732">
        <w:t xml:space="preserve">. </w:t>
      </w:r>
      <w:r w:rsidR="00E56795">
        <w:t xml:space="preserve"> </w:t>
      </w:r>
      <w:r w:rsidR="00C3060D" w:rsidRPr="00382531">
        <w:rPr>
          <w:color w:val="000000"/>
        </w:rPr>
        <w:t xml:space="preserve">Предварительные заявки на участие принимаются </w:t>
      </w:r>
      <w:r w:rsidR="00860454">
        <w:rPr>
          <w:color w:val="000000"/>
        </w:rPr>
        <w:t xml:space="preserve">по форме </w:t>
      </w:r>
      <w:r w:rsidR="00860454" w:rsidRPr="00860454">
        <w:rPr>
          <w:color w:val="000000"/>
        </w:rPr>
        <w:t>https://forms.gle/XpRNWnikh2UniAYa8</w:t>
      </w:r>
      <w:r w:rsidR="00C3060D">
        <w:rPr>
          <w:color w:val="000000"/>
        </w:rPr>
        <w:t xml:space="preserve">, в группе клуба </w:t>
      </w:r>
      <w:proofErr w:type="spellStart"/>
      <w:r w:rsidR="00C3060D">
        <w:rPr>
          <w:color w:val="000000"/>
          <w:lang w:val="en-US"/>
        </w:rPr>
        <w:t>vk</w:t>
      </w:r>
      <w:proofErr w:type="spellEnd"/>
      <w:r w:rsidR="00C3060D" w:rsidRPr="00C3060D">
        <w:rPr>
          <w:color w:val="000000"/>
        </w:rPr>
        <w:t>.</w:t>
      </w:r>
      <w:r w:rsidR="00C3060D">
        <w:rPr>
          <w:color w:val="000000"/>
          <w:lang w:val="en-US"/>
        </w:rPr>
        <w:t>com</w:t>
      </w:r>
      <w:r w:rsidR="00C3060D" w:rsidRPr="00C3060D">
        <w:rPr>
          <w:color w:val="000000"/>
        </w:rPr>
        <w:t>/</w:t>
      </w:r>
      <w:proofErr w:type="spellStart"/>
      <w:r w:rsidR="00C3060D">
        <w:rPr>
          <w:color w:val="000000"/>
          <w:lang w:val="en-US"/>
        </w:rPr>
        <w:t>chesschg</w:t>
      </w:r>
      <w:proofErr w:type="spellEnd"/>
      <w:r w:rsidR="00C3060D" w:rsidRPr="00C3060D">
        <w:rPr>
          <w:color w:val="000000"/>
        </w:rPr>
        <w:t xml:space="preserve"> </w:t>
      </w:r>
      <w:r w:rsidR="00C3060D" w:rsidRPr="00382531">
        <w:rPr>
          <w:color w:val="000000"/>
        </w:rPr>
        <w:t xml:space="preserve"> </w:t>
      </w:r>
      <w:r w:rsidR="00C3060D">
        <w:rPr>
          <w:color w:val="000000"/>
        </w:rPr>
        <w:t xml:space="preserve">до </w:t>
      </w:r>
      <w:r w:rsidR="00921845">
        <w:rPr>
          <w:color w:val="000000"/>
        </w:rPr>
        <w:t>03 октября</w:t>
      </w:r>
      <w:r w:rsidR="00C3060D">
        <w:rPr>
          <w:color w:val="000000"/>
        </w:rPr>
        <w:t xml:space="preserve"> 2019 года. </w:t>
      </w:r>
      <w:r w:rsidR="00FA43CC">
        <w:rPr>
          <w:color w:val="000000"/>
        </w:rPr>
        <w:t xml:space="preserve">Шахматисты </w:t>
      </w:r>
      <w:proofErr w:type="spellStart"/>
      <w:r w:rsidR="00FA43CC">
        <w:rPr>
          <w:color w:val="000000"/>
        </w:rPr>
        <w:t>г.о</w:t>
      </w:r>
      <w:proofErr w:type="spellEnd"/>
      <w:r w:rsidR="00FA43CC">
        <w:rPr>
          <w:color w:val="000000"/>
        </w:rPr>
        <w:t xml:space="preserve">. Черноголовка должны зарегистрироваться в ЧШК «Ход Конем» (МОУ СОШ № 82, </w:t>
      </w:r>
      <w:proofErr w:type="spellStart"/>
      <w:r w:rsidR="00FA43CC">
        <w:rPr>
          <w:color w:val="000000"/>
        </w:rPr>
        <w:t>каб</w:t>
      </w:r>
      <w:proofErr w:type="spellEnd"/>
      <w:r w:rsidR="00FA43CC">
        <w:rPr>
          <w:color w:val="000000"/>
        </w:rPr>
        <w:t xml:space="preserve">. №2) до </w:t>
      </w:r>
      <w:r w:rsidR="00921845">
        <w:rPr>
          <w:color w:val="000000"/>
        </w:rPr>
        <w:t>04 октября</w:t>
      </w:r>
      <w:r w:rsidR="00FA43CC">
        <w:rPr>
          <w:color w:val="000000"/>
        </w:rPr>
        <w:t xml:space="preserve"> 2019 года.</w:t>
      </w:r>
    </w:p>
    <w:p w:rsidR="005B7C01" w:rsidRDefault="00C3060D" w:rsidP="0057150E">
      <w:pPr>
        <w:spacing w:line="240" w:lineRule="auto"/>
        <w:rPr>
          <w:color w:val="000000"/>
        </w:rPr>
      </w:pPr>
      <w:r w:rsidRPr="004D79F7">
        <w:rPr>
          <w:color w:val="000000"/>
        </w:rPr>
        <w:t>Участники, не подавшие предварительной заявки в срок, могут быть допущены к соревнованиям только при условии согласова</w:t>
      </w:r>
      <w:r w:rsidR="0057150E">
        <w:rPr>
          <w:color w:val="000000"/>
        </w:rPr>
        <w:t>ния их участия с организаторами при оплате регистрационного взноса 1500 рублей.</w:t>
      </w:r>
    </w:p>
    <w:p w:rsidR="0057150E" w:rsidRPr="00754732" w:rsidRDefault="0057150E" w:rsidP="0057150E">
      <w:pPr>
        <w:spacing w:line="240" w:lineRule="auto"/>
      </w:pPr>
    </w:p>
    <w:p w:rsidR="00FD00F9" w:rsidRPr="00E56795" w:rsidRDefault="0057150E" w:rsidP="00E56795">
      <w:pPr>
        <w:jc w:val="center"/>
        <w:rPr>
          <w:b/>
        </w:rPr>
      </w:pPr>
      <w:r>
        <w:rPr>
          <w:b/>
        </w:rPr>
        <w:t>4</w:t>
      </w:r>
      <w:r w:rsidR="00FD00F9" w:rsidRPr="00E56795">
        <w:rPr>
          <w:b/>
        </w:rPr>
        <w:t xml:space="preserve">. </w:t>
      </w:r>
      <w:r>
        <w:rPr>
          <w:b/>
        </w:rPr>
        <w:t>Программа</w:t>
      </w:r>
      <w:r w:rsidR="00FD00F9" w:rsidRPr="00E56795">
        <w:rPr>
          <w:b/>
        </w:rPr>
        <w:t xml:space="preserve"> проведения соревнований</w:t>
      </w:r>
    </w:p>
    <w:p w:rsidR="00FF3B39" w:rsidRPr="00754732" w:rsidRDefault="0057150E" w:rsidP="00754732">
      <w:r>
        <w:t>4</w:t>
      </w:r>
      <w:r w:rsidR="00FD00F9" w:rsidRPr="00754732">
        <w:t>.1.</w:t>
      </w:r>
      <w:r w:rsidR="00E56795">
        <w:t xml:space="preserve"> </w:t>
      </w:r>
      <w:r w:rsidR="00FD00F9" w:rsidRPr="00754732">
        <w:t xml:space="preserve"> Соревнования </w:t>
      </w:r>
      <w:r>
        <w:t>проходят</w:t>
      </w:r>
      <w:r w:rsidR="00D05ADD" w:rsidRPr="00754732">
        <w:t xml:space="preserve"> </w:t>
      </w:r>
      <w:r w:rsidR="009D0956" w:rsidRPr="009D0956">
        <w:t>05</w:t>
      </w:r>
      <w:r w:rsidR="00554BC8" w:rsidRPr="00754732">
        <w:t xml:space="preserve"> </w:t>
      </w:r>
      <w:r w:rsidR="009D0956">
        <w:t>октября</w:t>
      </w:r>
      <w:r w:rsidR="00BF11D2" w:rsidRPr="00754732">
        <w:t xml:space="preserve"> </w:t>
      </w:r>
      <w:r w:rsidR="00FD00F9" w:rsidRPr="00754732">
        <w:t>201</w:t>
      </w:r>
      <w:r>
        <w:t>9</w:t>
      </w:r>
      <w:r w:rsidR="00FD00F9" w:rsidRPr="00754732">
        <w:t xml:space="preserve"> года</w:t>
      </w:r>
      <w:r w:rsidR="00BF11D2" w:rsidRPr="00754732">
        <w:t xml:space="preserve"> в </w:t>
      </w:r>
      <w:r>
        <w:t xml:space="preserve">СОШ №82 </w:t>
      </w:r>
      <w:r w:rsidR="00FF3B39" w:rsidRPr="00754732">
        <w:t xml:space="preserve">по адресу: </w:t>
      </w:r>
      <w:proofErr w:type="spellStart"/>
      <w:r w:rsidR="00FF3B39" w:rsidRPr="00754732">
        <w:t>г.Черноголовка</w:t>
      </w:r>
      <w:proofErr w:type="spellEnd"/>
      <w:r w:rsidR="00FF3B39" w:rsidRPr="00754732">
        <w:t xml:space="preserve">, </w:t>
      </w:r>
      <w:r w:rsidR="00DA7F01">
        <w:t>Школьный бульвар, д. 1Б</w:t>
      </w:r>
    </w:p>
    <w:p w:rsidR="002815F3" w:rsidRPr="00754732" w:rsidRDefault="0057150E" w:rsidP="00754732">
      <w:r>
        <w:t>4</w:t>
      </w:r>
      <w:r w:rsidR="00576592" w:rsidRPr="00754732">
        <w:t>.</w:t>
      </w:r>
      <w:r w:rsidR="002815F3" w:rsidRPr="00754732">
        <w:t>2</w:t>
      </w:r>
      <w:r w:rsidR="00576592" w:rsidRPr="00754732">
        <w:t xml:space="preserve">. </w:t>
      </w:r>
      <w:r w:rsidR="00E56795">
        <w:t xml:space="preserve"> </w:t>
      </w:r>
      <w:r w:rsidR="00ED4246" w:rsidRPr="00754732">
        <w:t>Регистрация участников</w:t>
      </w:r>
      <w:r w:rsidR="00554BC8" w:rsidRPr="00754732">
        <w:t xml:space="preserve"> </w:t>
      </w:r>
      <w:r>
        <w:t>11:00-11:50</w:t>
      </w:r>
      <w:r w:rsidR="00554BC8" w:rsidRPr="00754732">
        <w:t>.</w:t>
      </w:r>
    </w:p>
    <w:p w:rsidR="00FD00F9" w:rsidRDefault="0057150E" w:rsidP="0057150E">
      <w:r>
        <w:t>4</w:t>
      </w:r>
      <w:r w:rsidR="00ED4246" w:rsidRPr="00754732">
        <w:t xml:space="preserve">.3. </w:t>
      </w:r>
      <w:r w:rsidR="00E56795">
        <w:t xml:space="preserve"> </w:t>
      </w:r>
      <w:r>
        <w:t>Открытие соревнований 11:50-12:00</w:t>
      </w:r>
    </w:p>
    <w:p w:rsidR="0057150E" w:rsidRDefault="0057150E" w:rsidP="0057150E">
      <w:r>
        <w:t>4.4.  Начало первого тура 12:00</w:t>
      </w:r>
    </w:p>
    <w:p w:rsidR="0057150E" w:rsidRDefault="0057150E" w:rsidP="0057150E">
      <w:r>
        <w:t xml:space="preserve">4.5.  Закрытие соревнований </w:t>
      </w:r>
      <w:r w:rsidRPr="0057150E">
        <w:t>1</w:t>
      </w:r>
      <w:r w:rsidR="009D0956">
        <w:t>7</w:t>
      </w:r>
      <w:r>
        <w:t>:00</w:t>
      </w:r>
    </w:p>
    <w:p w:rsidR="0057150E" w:rsidRPr="00754732" w:rsidRDefault="0057150E" w:rsidP="0057150E">
      <w:r>
        <w:t xml:space="preserve">4.6. </w:t>
      </w:r>
      <w:r>
        <w:rPr>
          <w:color w:val="000000"/>
        </w:rPr>
        <w:t>Соревнование</w:t>
      </w:r>
      <w:r w:rsidRPr="004D79F7">
        <w:rPr>
          <w:color w:val="000000"/>
        </w:rPr>
        <w:t xml:space="preserve"> провод</w:t>
      </w:r>
      <w:r>
        <w:rPr>
          <w:color w:val="000000"/>
        </w:rPr>
        <w:t>и</w:t>
      </w:r>
      <w:r w:rsidRPr="004D79F7">
        <w:rPr>
          <w:color w:val="000000"/>
        </w:rPr>
        <w:t>тся по Правилам вида спорта «шахматы», утвержденным приказом Министерства спорта России и не противоречащим Правилам игры в шахматы ФИДЕ</w:t>
      </w:r>
      <w:r w:rsidRPr="00754732">
        <w:t>, действующим на момент начала соревнований, с применением компь</w:t>
      </w:r>
      <w:r>
        <w:t>ютерной жеребьевочной программы</w:t>
      </w:r>
      <w:r w:rsidRPr="00754732">
        <w:t>.</w:t>
      </w:r>
    </w:p>
    <w:p w:rsidR="0057150E" w:rsidRDefault="0057150E" w:rsidP="0057150E">
      <w:r>
        <w:t xml:space="preserve">4.7. Система проведения – швейцарская, </w:t>
      </w:r>
      <w:r w:rsidR="009D0956">
        <w:t>7</w:t>
      </w:r>
      <w:r>
        <w:t xml:space="preserve"> туров. Система проведения и количество туров могут быть изменены организаторами при количестве участников менее 21.</w:t>
      </w:r>
    </w:p>
    <w:p w:rsidR="0057150E" w:rsidRPr="0057150E" w:rsidRDefault="0057150E" w:rsidP="0057150E">
      <w:r>
        <w:t xml:space="preserve">4.8. </w:t>
      </w:r>
      <w:r w:rsidRPr="006951B9">
        <w:rPr>
          <w:color w:val="000000"/>
        </w:rPr>
        <w:t xml:space="preserve">Контроль времени: по </w:t>
      </w:r>
      <w:r w:rsidR="009D0956">
        <w:rPr>
          <w:color w:val="000000"/>
        </w:rPr>
        <w:t>10</w:t>
      </w:r>
      <w:r w:rsidRPr="006951B9">
        <w:rPr>
          <w:color w:val="000000"/>
        </w:rPr>
        <w:t xml:space="preserve"> минут на партию каждому участнику с добавлением </w:t>
      </w:r>
      <w:r w:rsidR="009D0956">
        <w:rPr>
          <w:color w:val="000000"/>
        </w:rPr>
        <w:t>5</w:t>
      </w:r>
      <w:r w:rsidRPr="006951B9">
        <w:rPr>
          <w:color w:val="000000"/>
        </w:rPr>
        <w:t xml:space="preserve"> секунд на каждый ход, начиная с первого.</w:t>
      </w:r>
    </w:p>
    <w:p w:rsidR="005E186D" w:rsidRPr="00E56795" w:rsidRDefault="0057150E" w:rsidP="00E56795">
      <w:pPr>
        <w:jc w:val="center"/>
        <w:rPr>
          <w:b/>
        </w:rPr>
      </w:pPr>
      <w:r>
        <w:rPr>
          <w:b/>
        </w:rPr>
        <w:t>5</w:t>
      </w:r>
      <w:r w:rsidR="005E186D" w:rsidRPr="00E56795">
        <w:rPr>
          <w:b/>
        </w:rPr>
        <w:t xml:space="preserve">. </w:t>
      </w:r>
      <w:r>
        <w:rPr>
          <w:b/>
        </w:rPr>
        <w:t>Апелляционный комитет</w:t>
      </w:r>
    </w:p>
    <w:p w:rsidR="00EB6E86" w:rsidRDefault="00676A78" w:rsidP="00676A78">
      <w:r>
        <w:t>5</w:t>
      </w:r>
      <w:r w:rsidR="005E186D" w:rsidRPr="00754732">
        <w:t>.1</w:t>
      </w:r>
      <w:r w:rsidR="005E186D" w:rsidRPr="004D79F7">
        <w:t xml:space="preserve">. </w:t>
      </w:r>
      <w:r w:rsidR="00E56795" w:rsidRPr="004D79F7">
        <w:t xml:space="preserve"> </w:t>
      </w:r>
      <w:r>
        <w:t>Апелляционный комитет состоит из 3 основных и 2 запасных членов. Протест может быть подан не позднее 5 минут после окончания тура. Протесты против результатов компьютерной жеребьевки не принимаются, за исключением нарушения правила швейцарский системы (2 участника не могут встретиться более одного раза). Каждый участник, подающий протест, должен внести депозит в размере 1500 рублей, который возвращается в случае принятия решения в пользу заявителя. В случае необоснованности протеста депозит поступает в АНО «ЦРС «Олимп» на покрытие расходов по проведению турнира.</w:t>
      </w:r>
    </w:p>
    <w:p w:rsidR="00676A78" w:rsidRPr="00754732" w:rsidRDefault="00676A78" w:rsidP="00676A78"/>
    <w:p w:rsidR="00FD00F9" w:rsidRPr="00E56795" w:rsidRDefault="00676A78" w:rsidP="00E56795">
      <w:pPr>
        <w:jc w:val="center"/>
        <w:rPr>
          <w:b/>
        </w:rPr>
      </w:pPr>
      <w:r>
        <w:rPr>
          <w:b/>
        </w:rPr>
        <w:t>6. О</w:t>
      </w:r>
      <w:r w:rsidR="00FD00F9" w:rsidRPr="00E56795">
        <w:rPr>
          <w:b/>
        </w:rPr>
        <w:t>пределение победителей</w:t>
      </w:r>
      <w:r>
        <w:rPr>
          <w:b/>
        </w:rPr>
        <w:t xml:space="preserve"> и награждение</w:t>
      </w:r>
    </w:p>
    <w:p w:rsidR="00FD00F9" w:rsidRDefault="00676A78" w:rsidP="00754732">
      <w:r>
        <w:t>6</w:t>
      </w:r>
      <w:r w:rsidR="005D57E9" w:rsidRPr="00754732">
        <w:t>.</w:t>
      </w:r>
      <w:r w:rsidR="005A5136" w:rsidRPr="00754732">
        <w:t>1</w:t>
      </w:r>
      <w:r w:rsidR="005D57E9" w:rsidRPr="00754732">
        <w:t xml:space="preserve">. </w:t>
      </w:r>
      <w:r w:rsidR="00E56795">
        <w:t xml:space="preserve"> </w:t>
      </w:r>
      <w:r w:rsidR="00633437" w:rsidRPr="00754732">
        <w:t xml:space="preserve">Победители определяются по наибольшему количеству набранных очков, в случае </w:t>
      </w:r>
      <w:r>
        <w:t xml:space="preserve">их </w:t>
      </w:r>
      <w:r w:rsidR="00633437" w:rsidRPr="00754732">
        <w:t>равенства по дополнительным показателям</w:t>
      </w:r>
      <w:r>
        <w:t>:</w:t>
      </w:r>
    </w:p>
    <w:p w:rsidR="00676A78" w:rsidRDefault="00676A78" w:rsidP="00676A78">
      <w:pPr>
        <w:pStyle w:val="a5"/>
        <w:numPr>
          <w:ilvl w:val="0"/>
          <w:numId w:val="2"/>
        </w:numPr>
      </w:pPr>
      <w:r>
        <w:t>личная встреча;</w:t>
      </w:r>
    </w:p>
    <w:p w:rsidR="00676A78" w:rsidRDefault="00676A78" w:rsidP="00676A78">
      <w:pPr>
        <w:pStyle w:val="a5"/>
        <w:numPr>
          <w:ilvl w:val="0"/>
          <w:numId w:val="2"/>
        </w:numPr>
      </w:pPr>
      <w:proofErr w:type="spellStart"/>
      <w:r>
        <w:t>коэф</w:t>
      </w:r>
      <w:proofErr w:type="spellEnd"/>
      <w:r>
        <w:t xml:space="preserve">. </w:t>
      </w:r>
      <w:proofErr w:type="spellStart"/>
      <w:r>
        <w:t>Бухгольца</w:t>
      </w:r>
      <w:proofErr w:type="spellEnd"/>
      <w:r>
        <w:t>;</w:t>
      </w:r>
    </w:p>
    <w:p w:rsidR="00676A78" w:rsidRDefault="00676A78" w:rsidP="00676A78">
      <w:pPr>
        <w:pStyle w:val="a5"/>
        <w:numPr>
          <w:ilvl w:val="0"/>
          <w:numId w:val="2"/>
        </w:numPr>
      </w:pPr>
      <w:r>
        <w:t xml:space="preserve">усеченный </w:t>
      </w:r>
      <w:proofErr w:type="spellStart"/>
      <w:r>
        <w:t>коэф</w:t>
      </w:r>
      <w:proofErr w:type="spellEnd"/>
      <w:r>
        <w:t xml:space="preserve">. </w:t>
      </w:r>
      <w:proofErr w:type="spellStart"/>
      <w:r>
        <w:t>Бухгольца</w:t>
      </w:r>
      <w:proofErr w:type="spellEnd"/>
      <w:r>
        <w:t>;</w:t>
      </w:r>
    </w:p>
    <w:p w:rsidR="00676A78" w:rsidRPr="00754732" w:rsidRDefault="00676A78" w:rsidP="00754732">
      <w:pPr>
        <w:pStyle w:val="a5"/>
        <w:numPr>
          <w:ilvl w:val="0"/>
          <w:numId w:val="2"/>
        </w:numPr>
      </w:pPr>
      <w:proofErr w:type="spellStart"/>
      <w:r>
        <w:t>коэф</w:t>
      </w:r>
      <w:proofErr w:type="spellEnd"/>
      <w:r>
        <w:t xml:space="preserve">. </w:t>
      </w:r>
      <w:proofErr w:type="spellStart"/>
      <w:r>
        <w:t>Бергера</w:t>
      </w:r>
      <w:proofErr w:type="spellEnd"/>
      <w:r>
        <w:t>.</w:t>
      </w:r>
    </w:p>
    <w:p w:rsidR="00FD00F9" w:rsidRDefault="00676A78" w:rsidP="00754732">
      <w:r>
        <w:lastRenderedPageBreak/>
        <w:t>6.</w:t>
      </w:r>
      <w:r w:rsidR="001257A2" w:rsidRPr="00754732">
        <w:t>2</w:t>
      </w:r>
      <w:r w:rsidR="005D57E9" w:rsidRPr="00754732">
        <w:t>.</w:t>
      </w:r>
      <w:r w:rsidR="00E56795">
        <w:t xml:space="preserve"> </w:t>
      </w:r>
      <w:r w:rsidR="005D57E9" w:rsidRPr="00754732">
        <w:t xml:space="preserve"> Победител</w:t>
      </w:r>
      <w:r w:rsidR="00633437" w:rsidRPr="00754732">
        <w:t>ь</w:t>
      </w:r>
      <w:r w:rsidR="00B1067C" w:rsidRPr="00754732">
        <w:t xml:space="preserve"> </w:t>
      </w:r>
      <w:r w:rsidR="00633437" w:rsidRPr="00754732">
        <w:t>соревнования</w:t>
      </w:r>
      <w:r w:rsidR="00B1067C" w:rsidRPr="00754732">
        <w:t xml:space="preserve"> награжда</w:t>
      </w:r>
      <w:r w:rsidR="00633437" w:rsidRPr="00754732">
        <w:t>е</w:t>
      </w:r>
      <w:r w:rsidR="005D57E9" w:rsidRPr="00754732">
        <w:t>тся кубком, медалью</w:t>
      </w:r>
      <w:r w:rsidR="004A7BB6" w:rsidRPr="00754732">
        <w:t xml:space="preserve"> и </w:t>
      </w:r>
      <w:r w:rsidR="005D57E9" w:rsidRPr="00754732">
        <w:t>грамотой.</w:t>
      </w:r>
      <w:r w:rsidR="00FD00F9" w:rsidRPr="00754732">
        <w:t xml:space="preserve"> Приз</w:t>
      </w:r>
      <w:r w:rsidR="002206F2" w:rsidRPr="00754732">
        <w:t>ё</w:t>
      </w:r>
      <w:r w:rsidR="00FD00F9" w:rsidRPr="00754732">
        <w:t xml:space="preserve">ры </w:t>
      </w:r>
      <w:r w:rsidR="00FE7C1B" w:rsidRPr="00754732">
        <w:t>соревнования</w:t>
      </w:r>
      <w:r w:rsidR="005D57E9" w:rsidRPr="00754732">
        <w:t xml:space="preserve"> </w:t>
      </w:r>
      <w:r w:rsidR="00FD00F9" w:rsidRPr="00754732">
        <w:t>награждаются</w:t>
      </w:r>
      <w:r w:rsidR="004A7BB6" w:rsidRPr="00754732">
        <w:t xml:space="preserve"> медалями и</w:t>
      </w:r>
      <w:r w:rsidR="00FD00F9" w:rsidRPr="00754732">
        <w:t xml:space="preserve"> грамотами.</w:t>
      </w:r>
      <w:r w:rsidR="00953C40" w:rsidRPr="00754732">
        <w:t xml:space="preserve"> </w:t>
      </w:r>
    </w:p>
    <w:p w:rsidR="00676A78" w:rsidRDefault="00676A78" w:rsidP="00754732">
      <w:r>
        <w:t xml:space="preserve">6.3. Размер и количество денежных призов определяются организаторами не позднее начала </w:t>
      </w:r>
      <w:r w:rsidR="009D0956">
        <w:t>4</w:t>
      </w:r>
      <w:r>
        <w:t>-го тура.</w:t>
      </w:r>
    </w:p>
    <w:p w:rsidR="00676A78" w:rsidRDefault="00676A78" w:rsidP="00754732">
      <w:r>
        <w:t>Если участник отсутствует на закрытии, денежный приз не выплачивается и не высылается.</w:t>
      </w:r>
    </w:p>
    <w:p w:rsidR="00FA43CC" w:rsidRPr="00754732" w:rsidRDefault="00FA43CC" w:rsidP="00754732"/>
    <w:p w:rsidR="00FA43CC" w:rsidRDefault="00FA43CC" w:rsidP="00E56795">
      <w:pPr>
        <w:jc w:val="center"/>
        <w:rPr>
          <w:b/>
        </w:rPr>
      </w:pPr>
      <w:r>
        <w:rPr>
          <w:b/>
        </w:rPr>
        <w:t>7. Безопасность участников</w:t>
      </w:r>
    </w:p>
    <w:p w:rsidR="00FA43CC" w:rsidRDefault="00FA43CC" w:rsidP="00FA43CC">
      <w:r>
        <w:t>7.1. Обеспечение безопасности при проведении турнира осуществляется в соответствии с требованиями Положения о межрегиональных и всероссийских официальных спортивных соревнований по шахматам в 2019 году.</w:t>
      </w:r>
    </w:p>
    <w:p w:rsidR="00FA43CC" w:rsidRPr="00FA43CC" w:rsidRDefault="00FA43CC" w:rsidP="00FA43CC">
      <w:r>
        <w:t xml:space="preserve">7.2. </w:t>
      </w:r>
      <w:r w:rsidR="00521239">
        <w:t>Ответственным за обеспечение безопасности участников и зрителей в турнирном помещении является главный судья. Ответственные за безопасность несовершеннолетних участников вне турнирного помещения – сопровождающие лица.</w:t>
      </w:r>
    </w:p>
    <w:p w:rsidR="00FD00F9" w:rsidRPr="00E56795" w:rsidRDefault="00521239" w:rsidP="00E56795">
      <w:pPr>
        <w:jc w:val="center"/>
        <w:rPr>
          <w:b/>
        </w:rPr>
      </w:pPr>
      <w:r>
        <w:rPr>
          <w:b/>
        </w:rPr>
        <w:t>8</w:t>
      </w:r>
      <w:r w:rsidR="00FD00F9" w:rsidRPr="00E56795">
        <w:rPr>
          <w:b/>
        </w:rPr>
        <w:t xml:space="preserve">. </w:t>
      </w:r>
      <w:r w:rsidR="002206F2" w:rsidRPr="00E56795">
        <w:rPr>
          <w:b/>
        </w:rPr>
        <w:t>Контакты</w:t>
      </w:r>
    </w:p>
    <w:p w:rsidR="00FA43CC" w:rsidRDefault="00521239" w:rsidP="00E56795">
      <w:pPr>
        <w:rPr>
          <w:rStyle w:val="a3"/>
        </w:rPr>
      </w:pPr>
      <w:r>
        <w:t>8</w:t>
      </w:r>
      <w:r w:rsidR="001257A2" w:rsidRPr="00754732">
        <w:t xml:space="preserve">.1. </w:t>
      </w:r>
      <w:r w:rsidR="002206F2" w:rsidRPr="00754732">
        <w:t>По вопросам регистрации, проезда к месту соревнований, питанию и размещению обращаться по телефону: +7 925 038 88 22 Чайковский Владислав Вячеславович</w:t>
      </w:r>
      <w:r w:rsidR="00E56795">
        <w:t xml:space="preserve">, </w:t>
      </w:r>
      <w:r w:rsidR="002206F2" w:rsidRPr="00754732">
        <w:t xml:space="preserve">на электронную почту </w:t>
      </w:r>
      <w:hyperlink r:id="rId5" w:history="1">
        <w:r w:rsidR="00E56795" w:rsidRPr="00282316">
          <w:rPr>
            <w:rStyle w:val="a3"/>
          </w:rPr>
          <w:t>chesschg@mail.ru</w:t>
        </w:r>
      </w:hyperlink>
      <w:r w:rsidR="00E56795">
        <w:t xml:space="preserve"> или в группу «</w:t>
      </w:r>
      <w:proofErr w:type="spellStart"/>
      <w:r w:rsidR="00E56795">
        <w:t>ВКонтакте</w:t>
      </w:r>
      <w:proofErr w:type="spellEnd"/>
      <w:r w:rsidR="00E56795">
        <w:t xml:space="preserve">» </w:t>
      </w:r>
      <w:hyperlink r:id="rId6" w:history="1">
        <w:r w:rsidR="00E56795" w:rsidRPr="00754732">
          <w:rPr>
            <w:rStyle w:val="a3"/>
          </w:rPr>
          <w:t>https://vk.com/chesschg</w:t>
        </w:r>
      </w:hyperlink>
    </w:p>
    <w:p w:rsidR="00FA43CC" w:rsidRPr="00754732" w:rsidRDefault="00FA43CC" w:rsidP="00E56795"/>
    <w:p w:rsidR="00FA43CC" w:rsidRPr="00FA43CC" w:rsidRDefault="00FA43CC" w:rsidP="00754732">
      <w:pPr>
        <w:rPr>
          <w:b/>
        </w:rPr>
      </w:pPr>
      <w:r w:rsidRPr="00FA43CC">
        <w:rPr>
          <w:b/>
        </w:rPr>
        <w:t>Уточнения и дополнения к данному Положению регулируются регламентом соревнований.</w:t>
      </w:r>
    </w:p>
    <w:p w:rsidR="00FD00F9" w:rsidRPr="00E56795" w:rsidRDefault="00FD00F9" w:rsidP="00754732">
      <w:pPr>
        <w:rPr>
          <w:b/>
        </w:rPr>
      </w:pPr>
      <w:r w:rsidRPr="00E56795">
        <w:rPr>
          <w:b/>
        </w:rPr>
        <w:t>ДАННОЕ ПОЛОЖЕНИЕ ЯВЛЯЕТСЯ</w:t>
      </w:r>
      <w:r w:rsidR="00FA43CC">
        <w:rPr>
          <w:b/>
        </w:rPr>
        <w:t xml:space="preserve"> </w:t>
      </w:r>
      <w:r w:rsidRPr="00E56795">
        <w:rPr>
          <w:b/>
        </w:rPr>
        <w:t>ОФИЦИАЛЬНЫМ ВЫЗОВОМ НА СОРЕВНОВАНИЕ.</w:t>
      </w:r>
    </w:p>
    <w:sectPr w:rsidR="00FD00F9" w:rsidRPr="00E56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B0E9D"/>
    <w:multiLevelType w:val="hybridMultilevel"/>
    <w:tmpl w:val="02EED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6A654A"/>
    <w:multiLevelType w:val="hybridMultilevel"/>
    <w:tmpl w:val="12C8D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03"/>
    <w:rsid w:val="00033503"/>
    <w:rsid w:val="00041E73"/>
    <w:rsid w:val="00087888"/>
    <w:rsid w:val="000969C8"/>
    <w:rsid w:val="000B1E0D"/>
    <w:rsid w:val="001257A2"/>
    <w:rsid w:val="001C0A88"/>
    <w:rsid w:val="001C1A33"/>
    <w:rsid w:val="001C2618"/>
    <w:rsid w:val="002206F2"/>
    <w:rsid w:val="002815F3"/>
    <w:rsid w:val="002B0604"/>
    <w:rsid w:val="002F7DE3"/>
    <w:rsid w:val="00315343"/>
    <w:rsid w:val="003601FE"/>
    <w:rsid w:val="0036718F"/>
    <w:rsid w:val="00382531"/>
    <w:rsid w:val="003E3131"/>
    <w:rsid w:val="0040759D"/>
    <w:rsid w:val="00412682"/>
    <w:rsid w:val="00426D17"/>
    <w:rsid w:val="0045733B"/>
    <w:rsid w:val="004A7BB6"/>
    <w:rsid w:val="004D79F7"/>
    <w:rsid w:val="004F7B43"/>
    <w:rsid w:val="00521239"/>
    <w:rsid w:val="00547D8C"/>
    <w:rsid w:val="00547F0E"/>
    <w:rsid w:val="00554BC8"/>
    <w:rsid w:val="00564D35"/>
    <w:rsid w:val="0057150E"/>
    <w:rsid w:val="005744C9"/>
    <w:rsid w:val="00576592"/>
    <w:rsid w:val="005A5136"/>
    <w:rsid w:val="005B7C01"/>
    <w:rsid w:val="005C3ECA"/>
    <w:rsid w:val="005D4430"/>
    <w:rsid w:val="005D57E9"/>
    <w:rsid w:val="005E186D"/>
    <w:rsid w:val="005E1DA7"/>
    <w:rsid w:val="005F4622"/>
    <w:rsid w:val="00633437"/>
    <w:rsid w:val="00642EBC"/>
    <w:rsid w:val="00652694"/>
    <w:rsid w:val="00676A78"/>
    <w:rsid w:val="006951B9"/>
    <w:rsid w:val="006B159C"/>
    <w:rsid w:val="006D214A"/>
    <w:rsid w:val="006E3EE6"/>
    <w:rsid w:val="006E5C85"/>
    <w:rsid w:val="006F5EFB"/>
    <w:rsid w:val="00733933"/>
    <w:rsid w:val="00754732"/>
    <w:rsid w:val="00787E91"/>
    <w:rsid w:val="00812DA2"/>
    <w:rsid w:val="008272BB"/>
    <w:rsid w:val="00836974"/>
    <w:rsid w:val="00856E60"/>
    <w:rsid w:val="00860454"/>
    <w:rsid w:val="008C580E"/>
    <w:rsid w:val="008D3C45"/>
    <w:rsid w:val="00921845"/>
    <w:rsid w:val="00953C40"/>
    <w:rsid w:val="00957B70"/>
    <w:rsid w:val="0098632C"/>
    <w:rsid w:val="009D0956"/>
    <w:rsid w:val="00A116D7"/>
    <w:rsid w:val="00AC33E9"/>
    <w:rsid w:val="00AD484F"/>
    <w:rsid w:val="00AE4ED7"/>
    <w:rsid w:val="00AF2485"/>
    <w:rsid w:val="00B1067C"/>
    <w:rsid w:val="00B41772"/>
    <w:rsid w:val="00B44F43"/>
    <w:rsid w:val="00BA6E01"/>
    <w:rsid w:val="00BF11D2"/>
    <w:rsid w:val="00BF61B3"/>
    <w:rsid w:val="00C133D3"/>
    <w:rsid w:val="00C3060D"/>
    <w:rsid w:val="00CC5ABC"/>
    <w:rsid w:val="00CE54D6"/>
    <w:rsid w:val="00D05ADD"/>
    <w:rsid w:val="00D11FA6"/>
    <w:rsid w:val="00D76028"/>
    <w:rsid w:val="00DA7F01"/>
    <w:rsid w:val="00DD4E57"/>
    <w:rsid w:val="00E11233"/>
    <w:rsid w:val="00E12090"/>
    <w:rsid w:val="00E202B3"/>
    <w:rsid w:val="00E37B21"/>
    <w:rsid w:val="00E56795"/>
    <w:rsid w:val="00E748AB"/>
    <w:rsid w:val="00EB6E86"/>
    <w:rsid w:val="00EC2686"/>
    <w:rsid w:val="00ED4246"/>
    <w:rsid w:val="00F075A9"/>
    <w:rsid w:val="00F5463E"/>
    <w:rsid w:val="00F90A6F"/>
    <w:rsid w:val="00FA43CC"/>
    <w:rsid w:val="00FD00F9"/>
    <w:rsid w:val="00FE73E5"/>
    <w:rsid w:val="00FE7C1B"/>
    <w:rsid w:val="00FF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24ADD-C812-4BA4-B392-4007AB19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0F9"/>
    <w:pPr>
      <w:spacing w:after="160" w:line="259" w:lineRule="auto"/>
    </w:pPr>
  </w:style>
  <w:style w:type="paragraph" w:styleId="2">
    <w:name w:val="heading 2"/>
    <w:basedOn w:val="a"/>
    <w:link w:val="20"/>
    <w:uiPriority w:val="9"/>
    <w:qFormat/>
    <w:rsid w:val="00FD0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00F9"/>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6F5EFB"/>
    <w:rPr>
      <w:color w:val="0000FF" w:themeColor="hyperlink"/>
      <w:u w:val="single"/>
    </w:rPr>
  </w:style>
  <w:style w:type="character" w:customStyle="1" w:styleId="apple-converted-space">
    <w:name w:val="apple-converted-space"/>
    <w:basedOn w:val="a0"/>
    <w:rsid w:val="005A5136"/>
  </w:style>
  <w:style w:type="table" w:styleId="a4">
    <w:name w:val="Table Grid"/>
    <w:basedOn w:val="a1"/>
    <w:uiPriority w:val="59"/>
    <w:rsid w:val="004F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F7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hesschg" TargetMode="External"/><Relationship Id="rId5" Type="http://schemas.openxmlformats.org/officeDocument/2006/relationships/hyperlink" Target="mailto:chesschg@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ЭЗАН</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Вакула К.Н.</dc:creator>
  <cp:lastModifiedBy>Владимир</cp:lastModifiedBy>
  <cp:revision>2</cp:revision>
  <dcterms:created xsi:type="dcterms:W3CDTF">2019-09-30T12:15:00Z</dcterms:created>
  <dcterms:modified xsi:type="dcterms:W3CDTF">2019-09-30T12:15:00Z</dcterms:modified>
</cp:coreProperties>
</file>