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8C" w:rsidRPr="008755E3" w:rsidRDefault="00297A8C" w:rsidP="00297A8C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297A8C" w:rsidRDefault="00297A8C" w:rsidP="00297A8C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297A8C" w:rsidRDefault="00297A8C" w:rsidP="00297A8C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297A8C" w:rsidRDefault="00297A8C" w:rsidP="00297A8C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297A8C" w:rsidRDefault="00297A8C" w:rsidP="00297A8C">
      <w:pPr>
        <w:autoSpaceDE w:val="0"/>
        <w:autoSpaceDN w:val="0"/>
        <w:adjustRightInd w:val="0"/>
        <w:jc w:val="center"/>
        <w:rPr>
          <w:rFonts w:cs="Calibri-Bold"/>
          <w:b/>
          <w:bCs/>
          <w:sz w:val="32"/>
          <w:szCs w:val="32"/>
        </w:rPr>
      </w:pPr>
      <w:r w:rsidRPr="00221ACD">
        <w:rPr>
          <w:rFonts w:cs="Calibri-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15050" cy="3086100"/>
            <wp:effectExtent l="19050" t="0" r="0" b="0"/>
            <wp:docPr id="25" name="Рисунок 12" descr="official_logo_f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logo_fid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8C" w:rsidRDefault="00297A8C" w:rsidP="00297A8C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297A8C" w:rsidRPr="00867835" w:rsidRDefault="00297A8C" w:rsidP="00297A8C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297A8C" w:rsidRPr="00C41AA3" w:rsidRDefault="00297A8C" w:rsidP="00297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41AA3">
        <w:rPr>
          <w:rFonts w:ascii="Times New Roman" w:hAnsi="Times New Roman" w:cs="Times New Roman"/>
          <w:b/>
          <w:bCs/>
          <w:sz w:val="56"/>
          <w:szCs w:val="56"/>
        </w:rPr>
        <w:t xml:space="preserve">АНТИЧИТЕРСКИЕ ПРАВИЛА </w:t>
      </w:r>
    </w:p>
    <w:p w:rsidR="00297A8C" w:rsidRDefault="00C41AA3" w:rsidP="00C41AA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Подготовлены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Античитерским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комитетом ФИДЕ/АШП</w:t>
      </w:r>
    </w:p>
    <w:p w:rsidR="00297A8C" w:rsidRPr="004807EC" w:rsidRDefault="00C41AA3" w:rsidP="00480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утверждены Президентским Советом ФИДЕ в Сочи (ноябрь 2014)</w:t>
      </w:r>
    </w:p>
    <w:p w:rsidR="00297A8C" w:rsidRPr="00167B07" w:rsidRDefault="00297A8C" w:rsidP="00297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41AA3">
        <w:rPr>
          <w:rFonts w:ascii="Times New Roman" w:hAnsi="Times New Roman" w:cs="Times New Roman"/>
          <w:b/>
          <w:bCs/>
          <w:sz w:val="56"/>
          <w:szCs w:val="56"/>
        </w:rPr>
        <w:t>201</w:t>
      </w:r>
      <w:r w:rsidR="00C41AA3">
        <w:rPr>
          <w:rFonts w:ascii="Times New Roman" w:hAnsi="Times New Roman" w:cs="Times New Roman"/>
          <w:b/>
          <w:bCs/>
          <w:sz w:val="56"/>
          <w:szCs w:val="56"/>
        </w:rPr>
        <w:t>4</w:t>
      </w:r>
    </w:p>
    <w:p w:rsidR="004807EC" w:rsidRPr="00167B07" w:rsidRDefault="004807EC" w:rsidP="00297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807EC" w:rsidRPr="00505B5E" w:rsidRDefault="004807EC" w:rsidP="0048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05B5E">
        <w:rPr>
          <w:rFonts w:ascii="Times New Roman" w:hAnsi="Times New Roman" w:cs="Times New Roman"/>
          <w:b/>
          <w:bCs/>
          <w:sz w:val="44"/>
          <w:szCs w:val="44"/>
        </w:rPr>
        <w:t>РУССКАЯ ВЕРСИЯ</w:t>
      </w:r>
    </w:p>
    <w:p w:rsidR="004807EC" w:rsidRPr="004807EC" w:rsidRDefault="004807EC" w:rsidP="004807E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(п</w:t>
      </w:r>
      <w:r w:rsidRPr="00505B5E">
        <w:rPr>
          <w:rFonts w:ascii="Times New Roman" w:hAnsi="Times New Roman" w:cs="Times New Roman"/>
          <w:b/>
          <w:bCs/>
          <w:sz w:val="32"/>
          <w:szCs w:val="32"/>
        </w:rPr>
        <w:t>еревод выполнил Е.Д. Каширский, редактор – А.В. Ткачев)</w:t>
      </w:r>
    </w:p>
    <w:p w:rsidR="00BB064C" w:rsidRPr="00BB064C" w:rsidRDefault="00297A8C" w:rsidP="00BB064C">
      <w:pPr>
        <w:jc w:val="center"/>
        <w:rPr>
          <w:noProof/>
          <w:sz w:val="28"/>
          <w:szCs w:val="28"/>
        </w:rPr>
      </w:pPr>
      <w:r>
        <w:rPr>
          <w:b/>
          <w:bCs/>
          <w:sz w:val="40"/>
          <w:szCs w:val="40"/>
        </w:rPr>
        <w:br w:type="page"/>
      </w:r>
      <w:r w:rsidR="00BB064C" w:rsidRPr="00BB064C">
        <w:rPr>
          <w:b/>
          <w:bCs/>
          <w:sz w:val="28"/>
          <w:szCs w:val="28"/>
        </w:rPr>
        <w:lastRenderedPageBreak/>
        <w:t>СОДЕРЖАНИЕ</w:t>
      </w:r>
      <w:r w:rsidR="00BB064C">
        <w:rPr>
          <w:b/>
          <w:bCs/>
          <w:sz w:val="28"/>
          <w:szCs w:val="28"/>
        </w:rPr>
        <w:fldChar w:fldCharType="begin"/>
      </w:r>
      <w:r w:rsidR="00BB064C" w:rsidRPr="00BB064C">
        <w:rPr>
          <w:b/>
          <w:bCs/>
          <w:sz w:val="28"/>
          <w:szCs w:val="28"/>
        </w:rPr>
        <w:instrText xml:space="preserve"> TOC \o "1-3" \h \z \u </w:instrText>
      </w:r>
      <w:r w:rsidR="00BB064C">
        <w:rPr>
          <w:b/>
          <w:bCs/>
          <w:sz w:val="28"/>
          <w:szCs w:val="28"/>
        </w:rPr>
        <w:fldChar w:fldCharType="separate"/>
      </w:r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12" w:history="1">
        <w:r w:rsidR="00BB064C" w:rsidRPr="00FE0F6C">
          <w:rPr>
            <w:rStyle w:val="af1"/>
            <w:rFonts w:ascii="Arial" w:hAnsi="Arial" w:cs="Arial"/>
            <w:noProof/>
            <w:highlight w:val="cyan"/>
          </w:rPr>
          <w:t>ВВЕДЕНИЕ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_Toc421456412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3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13" w:history="1"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Раздел 1. Структура Комиссии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_Toc421456413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5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14" w:history="1">
        <w:r w:rsidR="00BB064C" w:rsidRPr="00FE0F6C">
          <w:rPr>
            <w:rStyle w:val="af1"/>
            <w:rFonts w:ascii="Arial" w:hAnsi="Arial" w:cs="Arial"/>
            <w:bCs/>
            <w:noProof/>
            <w:highlight w:val="cyan"/>
          </w:rPr>
          <w:t>А. Члены и Председатель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_Toc421456414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5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15" w:history="1">
        <w:r w:rsidR="00BB064C" w:rsidRPr="00FE0F6C">
          <w:rPr>
            <w:rStyle w:val="af1"/>
            <w:rFonts w:ascii="Arial" w:hAnsi="Arial" w:cs="Arial"/>
            <w:bCs/>
            <w:noProof/>
            <w:highlight w:val="cyan"/>
            <w:lang w:val="en-US"/>
          </w:rPr>
          <w:t>B</w:t>
        </w:r>
        <w:r w:rsidR="00BB064C" w:rsidRPr="00FE0F6C">
          <w:rPr>
            <w:rStyle w:val="af1"/>
            <w:rFonts w:ascii="Arial" w:hAnsi="Arial" w:cs="Arial"/>
            <w:bCs/>
            <w:noProof/>
            <w:highlight w:val="cyan"/>
          </w:rPr>
          <w:t>. Сфера деятельности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_Toc421456415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5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16" w:history="1">
        <w:r w:rsidR="00BB064C" w:rsidRPr="00FE0F6C">
          <w:rPr>
            <w:rStyle w:val="af1"/>
            <w:rFonts w:ascii="Arial" w:hAnsi="Arial" w:cs="Arial"/>
            <w:bCs/>
            <w:noProof/>
            <w:highlight w:val="cyan"/>
            <w:lang w:val="en-US"/>
          </w:rPr>
          <w:t>C</w:t>
        </w:r>
        <w:r w:rsidR="00BB064C" w:rsidRPr="00FE0F6C">
          <w:rPr>
            <w:rStyle w:val="af1"/>
            <w:rFonts w:ascii="Arial" w:hAnsi="Arial" w:cs="Arial"/>
            <w:bCs/>
            <w:noProof/>
            <w:highlight w:val="cyan"/>
          </w:rPr>
          <w:t>. Работа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_Toc421456416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5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17" w:history="1"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Раздел 2. Общие положения и правовая основа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_Toc421456417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6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18" w:history="1">
        <w:r w:rsidR="00BB064C" w:rsidRPr="00FE0F6C">
          <w:rPr>
            <w:rStyle w:val="af1"/>
            <w:rFonts w:ascii="Arial" w:hAnsi="Arial" w:cs="Arial"/>
            <w:noProof/>
            <w:highlight w:val="cyan"/>
          </w:rPr>
          <w:t>А. Введение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_Toc421456418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6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19" w:history="1">
        <w:r w:rsidR="00BB064C" w:rsidRPr="00FE0F6C">
          <w:rPr>
            <w:rStyle w:val="af1"/>
            <w:rFonts w:ascii="Arial" w:hAnsi="Arial" w:cs="Arial"/>
            <w:noProof/>
            <w:highlight w:val="cyan"/>
            <w:lang w:val="en-US"/>
          </w:rPr>
          <w:t>B</w:t>
        </w:r>
        <w:r w:rsidR="00BB064C" w:rsidRPr="00FE0F6C">
          <w:rPr>
            <w:rStyle w:val="af1"/>
            <w:rFonts w:ascii="Arial" w:hAnsi="Arial" w:cs="Arial"/>
            <w:noProof/>
            <w:highlight w:val="cyan"/>
          </w:rPr>
          <w:t>. Сфера применения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_Toc421456419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6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20" w:history="1">
        <w:r w:rsidR="00BB064C" w:rsidRPr="00FE0F6C">
          <w:rPr>
            <w:rStyle w:val="af1"/>
            <w:rFonts w:ascii="Arial" w:hAnsi="Arial" w:cs="Arial"/>
            <w:noProof/>
            <w:highlight w:val="cyan"/>
          </w:rPr>
          <w:t>С. Профилактика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_Toc421456420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7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BB4519">
      <w:pPr>
        <w:pStyle w:val="3"/>
        <w:rPr>
          <w:rFonts w:eastAsiaTheme="minorEastAsia"/>
          <w:noProof/>
          <w:lang w:eastAsia="ru-RU"/>
        </w:rPr>
      </w:pPr>
      <w:hyperlink w:anchor="_Toc421456421" w:history="1"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1)</w:t>
        </w:r>
        <w:r w:rsidR="00BB064C" w:rsidRPr="00FE0F6C">
          <w:rPr>
            <w:rFonts w:eastAsiaTheme="minorEastAsia"/>
            <w:noProof/>
            <w:highlight w:val="cyan"/>
            <w:lang w:eastAsia="ru-RU"/>
          </w:rPr>
          <w:tab/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Стандартная защита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_Toc421456421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8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BB4519">
      <w:pPr>
        <w:pStyle w:val="3"/>
        <w:rPr>
          <w:rFonts w:eastAsiaTheme="minorEastAsia"/>
          <w:noProof/>
          <w:lang w:eastAsia="ru-RU"/>
        </w:rPr>
      </w:pPr>
      <w:hyperlink w:anchor="_Toc421456422" w:history="1"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2)</w:t>
        </w:r>
        <w:r w:rsidR="00BB064C" w:rsidRPr="00FE0F6C">
          <w:rPr>
            <w:rFonts w:eastAsiaTheme="minorEastAsia"/>
            <w:noProof/>
            <w:highlight w:val="cyan"/>
            <w:lang w:eastAsia="ru-RU"/>
          </w:rPr>
          <w:tab/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Повышенная защита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_Toc421456422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9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BB4519">
      <w:pPr>
        <w:pStyle w:val="3"/>
        <w:rPr>
          <w:rFonts w:eastAsiaTheme="minorEastAsia"/>
          <w:noProof/>
          <w:lang w:eastAsia="ru-RU"/>
        </w:rPr>
      </w:pPr>
      <w:hyperlink w:anchor="_Toc421456423" w:history="1"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3)</w:t>
        </w:r>
        <w:r w:rsidR="00BB064C" w:rsidRPr="00FE0F6C">
          <w:rPr>
            <w:rFonts w:eastAsiaTheme="minorEastAsia"/>
            <w:noProof/>
            <w:highlight w:val="cyan"/>
            <w:lang w:eastAsia="ru-RU"/>
          </w:rPr>
          <w:tab/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Максимальная защита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_Toc421456423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10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24" w:history="1">
        <w:r w:rsidR="00BB064C" w:rsidRPr="00FE0F6C">
          <w:rPr>
            <w:rStyle w:val="af1"/>
            <w:rFonts w:ascii="Arial" w:hAnsi="Arial" w:cs="Arial"/>
            <w:noProof/>
            <w:highlight w:val="cyan"/>
            <w:lang w:val="en-US"/>
          </w:rPr>
          <w:t>D</w:t>
        </w:r>
        <w:r w:rsidR="00BB064C" w:rsidRPr="00FE0F6C">
          <w:rPr>
            <w:rStyle w:val="af1"/>
            <w:rFonts w:ascii="Arial" w:hAnsi="Arial" w:cs="Arial"/>
            <w:noProof/>
            <w:highlight w:val="cyan"/>
          </w:rPr>
          <w:t>. Проверки на месте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_Toc421456424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10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25" w:history="1">
        <w:r w:rsidR="00BB064C" w:rsidRPr="00FE0F6C">
          <w:rPr>
            <w:rStyle w:val="af1"/>
            <w:rFonts w:ascii="Arial" w:hAnsi="Arial" w:cs="Arial"/>
            <w:noProof/>
            <w:highlight w:val="cyan"/>
          </w:rPr>
          <w:t>Е. Программа скрининга Интернет-базы партий ФИДЕ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_Toc421456425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11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26" w:history="1"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Раздел 3. Претензии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_Toc421456426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12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27" w:history="1">
        <w:r w:rsidR="00BB064C" w:rsidRPr="00D44235">
          <w:rPr>
            <w:rStyle w:val="af1"/>
            <w:rFonts w:ascii="Arial" w:hAnsi="Arial" w:cs="Arial"/>
            <w:bCs/>
            <w:noProof/>
            <w:highlight w:val="cyan"/>
          </w:rPr>
          <w:t>А: Претензии во время турнира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_Toc421456427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12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28" w:history="1">
        <w:r w:rsidR="00BB064C" w:rsidRPr="00D44235">
          <w:rPr>
            <w:rStyle w:val="af1"/>
            <w:rFonts w:ascii="Arial" w:hAnsi="Arial" w:cs="Arial"/>
            <w:bCs/>
            <w:noProof/>
            <w:highlight w:val="cyan"/>
          </w:rPr>
          <w:t>В: Претензии по окончании турнира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_Toc421456428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13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29" w:history="1">
        <w:r w:rsidR="00BB064C" w:rsidRPr="00D44235">
          <w:rPr>
            <w:rStyle w:val="af1"/>
            <w:rFonts w:ascii="Arial" w:hAnsi="Arial" w:cs="Arial"/>
            <w:b/>
            <w:noProof/>
            <w:highlight w:val="cyan"/>
          </w:rPr>
          <w:t>Раздел 4. Расследование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_Toc421456429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14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30" w:history="1"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Раздел 5. Санкции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_Toc421456430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15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BB064C" w:rsidP="000D0E2E">
      <w:pPr>
        <w:pStyle w:val="21"/>
        <w:rPr>
          <w:rFonts w:eastAsiaTheme="minorEastAsia"/>
          <w:noProof/>
          <w:lang w:eastAsia="ru-RU"/>
        </w:rPr>
      </w:pPr>
      <w:r w:rsidRPr="00BB064C">
        <w:rPr>
          <w:rStyle w:val="af1"/>
          <w:rFonts w:ascii="Arial" w:hAnsi="Arial" w:cs="Arial"/>
          <w:noProof/>
          <w:color w:val="auto"/>
          <w:u w:val="none"/>
        </w:rPr>
        <w:t>А.</w:t>
      </w:r>
      <w:r w:rsidRPr="00BB064C">
        <w:rPr>
          <w:rStyle w:val="af1"/>
          <w:noProof/>
          <w:color w:val="auto"/>
          <w:u w:val="none"/>
        </w:rPr>
        <w:t xml:space="preserve"> </w:t>
      </w:r>
      <w:hyperlink w:anchor="_Toc421456431" w:history="1">
        <w:r w:rsidRPr="00D44235">
          <w:rPr>
            <w:rStyle w:val="af1"/>
            <w:rFonts w:ascii="Arial" w:hAnsi="Arial" w:cs="Arial"/>
            <w:bCs/>
            <w:noProof/>
            <w:highlight w:val="cyan"/>
          </w:rPr>
          <w:t>Система санкций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_Toc421456431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32" w:history="1">
        <w:r w:rsidR="00BB064C" w:rsidRPr="00D44235">
          <w:rPr>
            <w:rStyle w:val="af1"/>
            <w:rFonts w:ascii="Arial" w:hAnsi="Arial" w:cs="Arial"/>
            <w:noProof/>
            <w:highlight w:val="cyan"/>
          </w:rPr>
          <w:t>В. Процедура разбирательства, профилактическая дисквалификация,</w:t>
        </w:r>
        <w:r w:rsidR="00BB064C" w:rsidRPr="00D44235">
          <w:rPr>
            <w:noProof/>
            <w:highlight w:val="cyan"/>
          </w:rPr>
          <w:t xml:space="preserve"> </w:t>
        </w:r>
        <w:r w:rsidR="00BB064C" w:rsidRPr="00D44235">
          <w:rPr>
            <w:rStyle w:val="af1"/>
            <w:rFonts w:ascii="Arial" w:hAnsi="Arial" w:cs="Arial"/>
            <w:noProof/>
            <w:highlight w:val="cyan"/>
          </w:rPr>
          <w:t>восстановление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_Toc421456432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16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34" w:history="1">
        <w:r w:rsidR="00BB064C" w:rsidRPr="00FE0F6C">
          <w:rPr>
            <w:rStyle w:val="af1"/>
            <w:rFonts w:ascii="Arial" w:hAnsi="Arial" w:cs="Arial"/>
            <w:noProof/>
            <w:highlight w:val="cyan"/>
            <w:lang w:val="en-US"/>
          </w:rPr>
          <w:t>C</w:t>
        </w:r>
        <w:r w:rsidR="00BB064C" w:rsidRPr="00FE0F6C">
          <w:rPr>
            <w:rStyle w:val="af1"/>
            <w:rFonts w:ascii="Arial" w:hAnsi="Arial" w:cs="Arial"/>
            <w:noProof/>
            <w:highlight w:val="cyan"/>
          </w:rPr>
          <w:t xml:space="preserve">. Отражение дисквалификации в рейтинг-листе </w:t>
        </w:r>
        <w:r w:rsidR="00BB064C" w:rsidRPr="00FE0F6C">
          <w:rPr>
            <w:rStyle w:val="af1"/>
            <w:rFonts w:ascii="Arial" w:hAnsi="Arial" w:cs="Arial"/>
            <w:noProof/>
            <w:highlight w:val="cyan"/>
            <w:lang w:val="en-US"/>
          </w:rPr>
          <w:t>FIDE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_Toc421456434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16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35" w:history="1"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Раздел 6. Рекомендации для арбитров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_Toc421456435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17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36" w:history="1">
        <w:r w:rsidR="00BB064C" w:rsidRPr="00FE0F6C">
          <w:rPr>
            <w:rStyle w:val="af1"/>
            <w:rFonts w:ascii="Arial" w:hAnsi="Arial" w:cs="Arial"/>
            <w:bCs/>
            <w:noProof/>
            <w:highlight w:val="cyan"/>
          </w:rPr>
          <w:t>А. Непрерывное обучение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_Toc421456436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18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37" w:history="1">
        <w:r w:rsidR="00BB064C" w:rsidRPr="00FE0F6C">
          <w:rPr>
            <w:rStyle w:val="af1"/>
            <w:rFonts w:ascii="Arial" w:hAnsi="Arial" w:cs="Arial"/>
            <w:bCs/>
            <w:noProof/>
            <w:highlight w:val="cyan"/>
          </w:rPr>
          <w:t>В. Начальные рекомендации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_Toc421456437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18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38" w:history="1"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Приложение А. Форма претензии,</w:t>
        </w:r>
        <w:r w:rsidR="00BB064C" w:rsidRPr="00FE0F6C">
          <w:rPr>
            <w:b/>
            <w:noProof/>
            <w:highlight w:val="cyan"/>
          </w:rPr>
          <w:t xml:space="preserve"> 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подаваемой во время турнира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_Toc421456438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21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40" w:history="1"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Приложение В.</w:t>
        </w:r>
        <w:r w:rsidR="00BB064C" w:rsidRPr="00FE0F6C">
          <w:rPr>
            <w:rStyle w:val="af1"/>
            <w:rFonts w:ascii="Arial" w:hAnsi="Arial" w:cs="Arial"/>
            <w:noProof/>
            <w:highlight w:val="cyan"/>
          </w:rPr>
          <w:t xml:space="preserve"> 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Форма претензии,</w:t>
        </w:r>
        <w:r w:rsidR="00BB064C" w:rsidRPr="00FE0F6C">
          <w:rPr>
            <w:b/>
            <w:noProof/>
            <w:highlight w:val="cyan"/>
          </w:rPr>
          <w:t xml:space="preserve"> 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подаваемой после турнира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_Toc421456440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22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42" w:history="1"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Приложение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  <w:lang w:val="en-US"/>
          </w:rPr>
          <w:t xml:space="preserve"> 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С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  <w:lang w:val="en-US"/>
          </w:rPr>
          <w:t xml:space="preserve">. 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Статистический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  <w:lang w:val="en-US"/>
          </w:rPr>
          <w:t xml:space="preserve"> 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метод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_Toc421456442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23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43" w:history="1"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I.</w:t>
        </w:r>
        <w:r w:rsidR="00BB064C" w:rsidRPr="00FE0F6C">
          <w:rPr>
            <w:rFonts w:eastAsiaTheme="minorEastAsia"/>
            <w:noProof/>
            <w:highlight w:val="cyan"/>
            <w:lang w:eastAsia="ru-RU"/>
          </w:rPr>
          <w:tab/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Методы</w:t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val="en-US" w:eastAsia="ru-RU"/>
          </w:rPr>
          <w:t xml:space="preserve"> </w:t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и</w:t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val="en-US" w:eastAsia="ru-RU"/>
          </w:rPr>
          <w:t xml:space="preserve"> </w:t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уровни</w:t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val="en-US" w:eastAsia="ru-RU"/>
          </w:rPr>
          <w:t xml:space="preserve"> </w:t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тестирования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_Toc421456443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23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 w:rsidP="000D0E2E">
      <w:pPr>
        <w:pStyle w:val="21"/>
        <w:rPr>
          <w:rFonts w:eastAsiaTheme="minorEastAsia"/>
          <w:noProof/>
          <w:lang w:eastAsia="ru-RU"/>
        </w:rPr>
      </w:pPr>
      <w:hyperlink w:anchor="_Toc421456444" w:history="1"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II.</w:t>
        </w:r>
        <w:r w:rsidR="00BB064C" w:rsidRPr="00FE0F6C">
          <w:rPr>
            <w:rFonts w:eastAsiaTheme="minorEastAsia"/>
            <w:noProof/>
            <w:highlight w:val="cyan"/>
            <w:lang w:eastAsia="ru-RU"/>
          </w:rPr>
          <w:tab/>
        </w:r>
        <w:r w:rsidR="00BB064C" w:rsidRPr="00FE0F6C">
          <w:rPr>
            <w:rStyle w:val="af1"/>
            <w:rFonts w:ascii="Arial" w:eastAsia="Times New Roman" w:hAnsi="Arial" w:cs="Arial"/>
            <w:noProof/>
            <w:highlight w:val="cyan"/>
            <w:lang w:eastAsia="ru-RU"/>
          </w:rPr>
          <w:t>Методика использования статистических результатов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_Toc421456444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23</w:t>
        </w:r>
        <w:r w:rsidR="00BB064C">
          <w:rPr>
            <w:noProof/>
            <w:webHidden/>
          </w:rPr>
          <w:fldChar w:fldCharType="end"/>
        </w:r>
      </w:hyperlink>
    </w:p>
    <w:p w:rsidR="00BB064C" w:rsidRDefault="001B0856">
      <w:pPr>
        <w:pStyle w:val="11"/>
        <w:tabs>
          <w:tab w:val="right" w:leader="dot" w:pos="9627"/>
        </w:tabs>
        <w:rPr>
          <w:rFonts w:eastAsiaTheme="minorEastAsia"/>
          <w:noProof/>
          <w:lang w:eastAsia="ru-RU"/>
        </w:rPr>
      </w:pPr>
      <w:hyperlink w:anchor="_Toc421456445" w:history="1"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 xml:space="preserve">Приложение 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  <w:lang w:val="en-US"/>
          </w:rPr>
          <w:t>D</w:t>
        </w:r>
        <w:r w:rsidR="00BB064C" w:rsidRPr="00FE0F6C">
          <w:rPr>
            <w:rStyle w:val="af1"/>
            <w:rFonts w:ascii="Arial" w:hAnsi="Arial" w:cs="Arial"/>
            <w:b/>
            <w:noProof/>
            <w:highlight w:val="cyan"/>
          </w:rPr>
          <w:t>. Оборудование</w:t>
        </w:r>
        <w:r w:rsidR="00BB064C">
          <w:rPr>
            <w:noProof/>
            <w:webHidden/>
          </w:rPr>
          <w:tab/>
        </w:r>
        <w:r w:rsidR="00BB064C">
          <w:rPr>
            <w:noProof/>
            <w:webHidden/>
          </w:rPr>
          <w:fldChar w:fldCharType="begin"/>
        </w:r>
        <w:r w:rsidR="00BB064C">
          <w:rPr>
            <w:noProof/>
            <w:webHidden/>
          </w:rPr>
          <w:instrText xml:space="preserve"> PAGEREF _Toc421456445 \h </w:instrText>
        </w:r>
        <w:r w:rsidR="00BB064C">
          <w:rPr>
            <w:noProof/>
            <w:webHidden/>
          </w:rPr>
        </w:r>
        <w:r w:rsidR="00BB064C">
          <w:rPr>
            <w:noProof/>
            <w:webHidden/>
          </w:rPr>
          <w:fldChar w:fldCharType="separate"/>
        </w:r>
        <w:r w:rsidR="00286D6D">
          <w:rPr>
            <w:noProof/>
            <w:webHidden/>
          </w:rPr>
          <w:t>25</w:t>
        </w:r>
        <w:r w:rsidR="00BB064C">
          <w:rPr>
            <w:noProof/>
            <w:webHidden/>
          </w:rPr>
          <w:fldChar w:fldCharType="end"/>
        </w:r>
      </w:hyperlink>
    </w:p>
    <w:p w:rsidR="00297A8C" w:rsidRDefault="00BB064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end"/>
      </w:r>
    </w:p>
    <w:p w:rsidR="00ED6FA5" w:rsidRPr="00BB064C" w:rsidRDefault="00ED6FA5" w:rsidP="00CF52CB">
      <w:pPr>
        <w:pStyle w:val="1"/>
        <w:jc w:val="center"/>
        <w:rPr>
          <w:rFonts w:ascii="Arial" w:hAnsi="Arial" w:cs="Arial"/>
          <w:color w:val="auto"/>
        </w:rPr>
      </w:pPr>
      <w:bookmarkStart w:id="0" w:name="_Toc421456412"/>
      <w:r w:rsidRPr="00BB064C">
        <w:rPr>
          <w:rFonts w:ascii="Arial" w:hAnsi="Arial" w:cs="Arial"/>
          <w:color w:val="auto"/>
        </w:rPr>
        <w:lastRenderedPageBreak/>
        <w:t>ВВЕДЕНИЕ</w:t>
      </w:r>
      <w:bookmarkEnd w:id="0"/>
    </w:p>
    <w:p w:rsidR="00824F74" w:rsidRPr="00A42321" w:rsidRDefault="00ED6FA5" w:rsidP="00EB762A">
      <w:pPr>
        <w:spacing w:after="60"/>
        <w:ind w:firstLine="284"/>
        <w:jc w:val="both"/>
        <w:rPr>
          <w:rFonts w:ascii="Arial" w:hAnsi="Arial" w:cs="Arial"/>
          <w:sz w:val="24"/>
          <w:szCs w:val="24"/>
        </w:rPr>
      </w:pPr>
      <w:r w:rsidRPr="00A42321">
        <w:rPr>
          <w:rFonts w:ascii="Arial" w:hAnsi="Arial" w:cs="Arial"/>
          <w:sz w:val="24"/>
          <w:szCs w:val="24"/>
        </w:rPr>
        <w:t>За прош</w:t>
      </w:r>
      <w:r w:rsidR="004D0153" w:rsidRPr="00A42321">
        <w:rPr>
          <w:rFonts w:ascii="Arial" w:hAnsi="Arial" w:cs="Arial"/>
          <w:sz w:val="24"/>
          <w:szCs w:val="24"/>
        </w:rPr>
        <w:t>едши</w:t>
      </w:r>
      <w:r w:rsidRPr="00A42321">
        <w:rPr>
          <w:rFonts w:ascii="Arial" w:hAnsi="Arial" w:cs="Arial"/>
          <w:sz w:val="24"/>
          <w:szCs w:val="24"/>
        </w:rPr>
        <w:t>е несколько лет быстрое развитие информационно-</w:t>
      </w:r>
      <w:proofErr w:type="spellStart"/>
      <w:r w:rsidRPr="00A42321">
        <w:rPr>
          <w:rFonts w:ascii="Arial" w:hAnsi="Arial" w:cs="Arial"/>
          <w:sz w:val="24"/>
          <w:szCs w:val="24"/>
        </w:rPr>
        <w:t>коммуникацион</w:t>
      </w:r>
      <w:proofErr w:type="spellEnd"/>
      <w:r w:rsidR="00EB762A" w:rsidRPr="00EB762A">
        <w:rPr>
          <w:rFonts w:ascii="Arial" w:hAnsi="Arial" w:cs="Arial"/>
          <w:sz w:val="24"/>
          <w:szCs w:val="24"/>
        </w:rPr>
        <w:t>-</w:t>
      </w:r>
      <w:proofErr w:type="spellStart"/>
      <w:r w:rsidRPr="00A42321">
        <w:rPr>
          <w:rFonts w:ascii="Arial" w:hAnsi="Arial" w:cs="Arial"/>
          <w:sz w:val="24"/>
          <w:szCs w:val="24"/>
        </w:rPr>
        <w:t>ных</w:t>
      </w:r>
      <w:proofErr w:type="spellEnd"/>
      <w:r w:rsidRPr="00A42321">
        <w:rPr>
          <w:rFonts w:ascii="Arial" w:hAnsi="Arial" w:cs="Arial"/>
          <w:sz w:val="24"/>
          <w:szCs w:val="24"/>
        </w:rPr>
        <w:t xml:space="preserve"> технологий привело к ограниченному числу </w:t>
      </w:r>
      <w:r w:rsidR="004D0153" w:rsidRPr="00A42321">
        <w:rPr>
          <w:rFonts w:ascii="Arial" w:hAnsi="Arial" w:cs="Arial"/>
          <w:sz w:val="24"/>
          <w:szCs w:val="24"/>
        </w:rPr>
        <w:t>д</w:t>
      </w:r>
      <w:r w:rsidRPr="00A42321">
        <w:rPr>
          <w:rFonts w:ascii="Arial" w:hAnsi="Arial" w:cs="Arial"/>
          <w:sz w:val="24"/>
          <w:szCs w:val="24"/>
        </w:rPr>
        <w:t>о</w:t>
      </w:r>
      <w:r w:rsidR="004D0153" w:rsidRPr="00A42321">
        <w:rPr>
          <w:rFonts w:ascii="Arial" w:hAnsi="Arial" w:cs="Arial"/>
          <w:sz w:val="24"/>
          <w:szCs w:val="24"/>
        </w:rPr>
        <w:t>стоверно</w:t>
      </w:r>
      <w:r w:rsidRPr="00A42321">
        <w:rPr>
          <w:rFonts w:ascii="Arial" w:hAnsi="Arial" w:cs="Arial"/>
          <w:sz w:val="24"/>
          <w:szCs w:val="24"/>
        </w:rPr>
        <w:t xml:space="preserve"> </w:t>
      </w:r>
      <w:r w:rsidR="004D0153" w:rsidRPr="00A42321">
        <w:rPr>
          <w:rFonts w:ascii="Arial" w:hAnsi="Arial" w:cs="Arial"/>
          <w:sz w:val="24"/>
          <w:szCs w:val="24"/>
        </w:rPr>
        <w:t>установ</w:t>
      </w:r>
      <w:r w:rsidRPr="00A42321">
        <w:rPr>
          <w:rFonts w:ascii="Arial" w:hAnsi="Arial" w:cs="Arial"/>
          <w:sz w:val="24"/>
          <w:szCs w:val="24"/>
        </w:rPr>
        <w:t xml:space="preserve">ленных случаев </w:t>
      </w:r>
      <w:r w:rsidR="00A42321" w:rsidRPr="00A42321">
        <w:rPr>
          <w:rStyle w:val="A3"/>
          <w:rFonts w:ascii="Arial" w:hAnsi="Arial" w:cs="Arial"/>
          <w:sz w:val="24"/>
          <w:szCs w:val="24"/>
        </w:rPr>
        <w:t>мошенничество</w:t>
      </w:r>
      <w:r w:rsidR="004D0153" w:rsidRPr="00A42321">
        <w:rPr>
          <w:rFonts w:ascii="Arial" w:hAnsi="Arial" w:cs="Arial"/>
          <w:sz w:val="24"/>
          <w:szCs w:val="24"/>
        </w:rPr>
        <w:t xml:space="preserve"> с помощью компьютеров</w:t>
      </w:r>
      <w:r w:rsidR="005A6353" w:rsidRPr="00A4232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A6353" w:rsidRPr="00A42321">
        <w:rPr>
          <w:rFonts w:ascii="Arial" w:hAnsi="Arial" w:cs="Arial"/>
          <w:sz w:val="24"/>
          <w:szCs w:val="24"/>
        </w:rPr>
        <w:t>читерства</w:t>
      </w:r>
      <w:proofErr w:type="spellEnd"/>
      <w:r w:rsidR="005A6353" w:rsidRPr="00A42321">
        <w:rPr>
          <w:rFonts w:ascii="Arial" w:hAnsi="Arial" w:cs="Arial"/>
          <w:sz w:val="24"/>
          <w:szCs w:val="24"/>
        </w:rPr>
        <w:t>)</w:t>
      </w:r>
      <w:r w:rsidRPr="00A42321">
        <w:rPr>
          <w:rFonts w:ascii="Arial" w:hAnsi="Arial" w:cs="Arial"/>
          <w:sz w:val="24"/>
          <w:szCs w:val="24"/>
        </w:rPr>
        <w:t xml:space="preserve">, </w:t>
      </w:r>
      <w:r w:rsidR="004D0153" w:rsidRPr="00A42321">
        <w:rPr>
          <w:rFonts w:ascii="Arial" w:hAnsi="Arial" w:cs="Arial"/>
          <w:sz w:val="24"/>
          <w:szCs w:val="24"/>
        </w:rPr>
        <w:t>а</w:t>
      </w:r>
      <w:r w:rsidRPr="00A42321">
        <w:rPr>
          <w:rFonts w:ascii="Arial" w:hAnsi="Arial" w:cs="Arial"/>
          <w:sz w:val="24"/>
          <w:szCs w:val="24"/>
        </w:rPr>
        <w:t xml:space="preserve"> так</w:t>
      </w:r>
      <w:r w:rsidR="004D0153" w:rsidRPr="00A42321">
        <w:rPr>
          <w:rFonts w:ascii="Arial" w:hAnsi="Arial" w:cs="Arial"/>
          <w:sz w:val="24"/>
          <w:szCs w:val="24"/>
        </w:rPr>
        <w:t>же к</w:t>
      </w:r>
      <w:r w:rsidRPr="00A42321">
        <w:rPr>
          <w:rFonts w:ascii="Arial" w:hAnsi="Arial" w:cs="Arial"/>
          <w:sz w:val="24"/>
          <w:szCs w:val="24"/>
        </w:rPr>
        <w:t xml:space="preserve"> </w:t>
      </w:r>
      <w:r w:rsidR="004D0153" w:rsidRPr="00A42321">
        <w:rPr>
          <w:rFonts w:ascii="Arial" w:hAnsi="Arial" w:cs="Arial"/>
          <w:sz w:val="24"/>
          <w:szCs w:val="24"/>
        </w:rPr>
        <w:t>повыше</w:t>
      </w:r>
      <w:r w:rsidRPr="00A42321">
        <w:rPr>
          <w:rFonts w:ascii="Arial" w:hAnsi="Arial" w:cs="Arial"/>
          <w:sz w:val="24"/>
          <w:szCs w:val="24"/>
        </w:rPr>
        <w:t>нном</w:t>
      </w:r>
      <w:r w:rsidR="004D0153" w:rsidRPr="00A42321">
        <w:rPr>
          <w:rFonts w:ascii="Arial" w:hAnsi="Arial" w:cs="Arial"/>
          <w:sz w:val="24"/>
          <w:szCs w:val="24"/>
        </w:rPr>
        <w:t>у</w:t>
      </w:r>
      <w:r w:rsidRPr="00A42321">
        <w:rPr>
          <w:rFonts w:ascii="Arial" w:hAnsi="Arial" w:cs="Arial"/>
          <w:sz w:val="24"/>
          <w:szCs w:val="24"/>
        </w:rPr>
        <w:t xml:space="preserve"> во</w:t>
      </w:r>
      <w:r w:rsidRPr="00A42321">
        <w:rPr>
          <w:rFonts w:ascii="Arial" w:hAnsi="Arial" w:cs="Arial"/>
          <w:sz w:val="24"/>
          <w:szCs w:val="24"/>
        </w:rPr>
        <w:t>с</w:t>
      </w:r>
      <w:r w:rsidRPr="00A42321">
        <w:rPr>
          <w:rFonts w:ascii="Arial" w:hAnsi="Arial" w:cs="Arial"/>
          <w:sz w:val="24"/>
          <w:szCs w:val="24"/>
        </w:rPr>
        <w:t>прияти</w:t>
      </w:r>
      <w:r w:rsidR="004D0153" w:rsidRPr="00A42321">
        <w:rPr>
          <w:rFonts w:ascii="Arial" w:hAnsi="Arial" w:cs="Arial"/>
          <w:sz w:val="24"/>
          <w:szCs w:val="24"/>
        </w:rPr>
        <w:t>ю</w:t>
      </w:r>
      <w:r w:rsidRPr="00A42321">
        <w:rPr>
          <w:rFonts w:ascii="Arial" w:hAnsi="Arial" w:cs="Arial"/>
          <w:sz w:val="24"/>
          <w:szCs w:val="24"/>
        </w:rPr>
        <w:t xml:space="preserve"> широкой </w:t>
      </w:r>
      <w:r w:rsidR="004D0153" w:rsidRPr="00A42321">
        <w:rPr>
          <w:rFonts w:ascii="Arial" w:hAnsi="Arial" w:cs="Arial"/>
          <w:sz w:val="24"/>
          <w:szCs w:val="24"/>
        </w:rPr>
        <w:t>общественностью</w:t>
      </w:r>
      <w:r w:rsidRPr="00A42321">
        <w:rPr>
          <w:rFonts w:ascii="Arial" w:hAnsi="Arial" w:cs="Arial"/>
          <w:sz w:val="24"/>
          <w:szCs w:val="24"/>
        </w:rPr>
        <w:t xml:space="preserve"> уязвимости шахмат. </w:t>
      </w:r>
      <w:r w:rsidR="005A6353" w:rsidRPr="00A42321">
        <w:rPr>
          <w:rFonts w:ascii="Arial" w:hAnsi="Arial" w:cs="Arial"/>
          <w:sz w:val="24"/>
          <w:szCs w:val="24"/>
        </w:rPr>
        <w:t>ФИДЕ</w:t>
      </w:r>
      <w:r w:rsidRPr="00A42321">
        <w:rPr>
          <w:rFonts w:ascii="Arial" w:hAnsi="Arial" w:cs="Arial"/>
          <w:sz w:val="24"/>
          <w:szCs w:val="24"/>
        </w:rPr>
        <w:t xml:space="preserve"> и Ассоциация Ша</w:t>
      </w:r>
      <w:r w:rsidRPr="00A42321">
        <w:rPr>
          <w:rFonts w:ascii="Arial" w:hAnsi="Arial" w:cs="Arial"/>
          <w:sz w:val="24"/>
          <w:szCs w:val="24"/>
        </w:rPr>
        <w:t>х</w:t>
      </w:r>
      <w:r w:rsidRPr="00A42321">
        <w:rPr>
          <w:rFonts w:ascii="Arial" w:hAnsi="Arial" w:cs="Arial"/>
          <w:sz w:val="24"/>
          <w:szCs w:val="24"/>
        </w:rPr>
        <w:t>матных Профессионалов (</w:t>
      </w:r>
      <w:proofErr w:type="gramStart"/>
      <w:r w:rsidRPr="00A42321">
        <w:rPr>
          <w:rFonts w:ascii="Arial" w:hAnsi="Arial" w:cs="Arial"/>
          <w:sz w:val="24"/>
          <w:szCs w:val="24"/>
        </w:rPr>
        <w:t>A</w:t>
      </w:r>
      <w:proofErr w:type="gramEnd"/>
      <w:r w:rsidR="005A6353" w:rsidRPr="00A42321">
        <w:rPr>
          <w:rFonts w:ascii="Arial" w:hAnsi="Arial" w:cs="Arial"/>
          <w:sz w:val="24"/>
          <w:szCs w:val="24"/>
        </w:rPr>
        <w:t>ШП</w:t>
      </w:r>
      <w:r w:rsidRPr="00A42321">
        <w:rPr>
          <w:rFonts w:ascii="Arial" w:hAnsi="Arial" w:cs="Arial"/>
          <w:sz w:val="24"/>
          <w:szCs w:val="24"/>
        </w:rPr>
        <w:t xml:space="preserve">) совместно </w:t>
      </w:r>
      <w:r w:rsidR="004D0153" w:rsidRPr="00A42321">
        <w:rPr>
          <w:rFonts w:ascii="Arial" w:hAnsi="Arial" w:cs="Arial"/>
          <w:sz w:val="24"/>
          <w:szCs w:val="24"/>
        </w:rPr>
        <w:t>определи</w:t>
      </w:r>
      <w:r w:rsidRPr="00A42321">
        <w:rPr>
          <w:rFonts w:ascii="Arial" w:hAnsi="Arial" w:cs="Arial"/>
          <w:sz w:val="24"/>
          <w:szCs w:val="24"/>
        </w:rPr>
        <w:t xml:space="preserve">ли это как главную причину беспокойства о доверии </w:t>
      </w:r>
      <w:r w:rsidR="004D0153" w:rsidRPr="00A42321">
        <w:rPr>
          <w:rFonts w:ascii="Arial" w:hAnsi="Arial" w:cs="Arial"/>
          <w:sz w:val="24"/>
          <w:szCs w:val="24"/>
        </w:rPr>
        <w:t xml:space="preserve">к </w:t>
      </w:r>
      <w:r w:rsidR="00805CB0">
        <w:rPr>
          <w:rFonts w:ascii="Arial" w:hAnsi="Arial" w:cs="Arial"/>
          <w:sz w:val="24"/>
          <w:szCs w:val="24"/>
        </w:rPr>
        <w:t xml:space="preserve">результатам </w:t>
      </w:r>
      <w:r w:rsidRPr="00A42321">
        <w:rPr>
          <w:rFonts w:ascii="Arial" w:hAnsi="Arial" w:cs="Arial"/>
          <w:sz w:val="24"/>
          <w:szCs w:val="24"/>
        </w:rPr>
        <w:t>шахмат</w:t>
      </w:r>
      <w:r w:rsidR="004D0153" w:rsidRPr="00A42321">
        <w:rPr>
          <w:rFonts w:ascii="Arial" w:hAnsi="Arial" w:cs="Arial"/>
          <w:sz w:val="24"/>
          <w:szCs w:val="24"/>
        </w:rPr>
        <w:t>н</w:t>
      </w:r>
      <w:r w:rsidR="00805CB0">
        <w:rPr>
          <w:rFonts w:ascii="Arial" w:hAnsi="Arial" w:cs="Arial"/>
          <w:sz w:val="24"/>
          <w:szCs w:val="24"/>
        </w:rPr>
        <w:t>ых с</w:t>
      </w:r>
      <w:r w:rsidR="004D0153" w:rsidRPr="00A42321">
        <w:rPr>
          <w:rFonts w:ascii="Arial" w:hAnsi="Arial" w:cs="Arial"/>
          <w:sz w:val="24"/>
          <w:szCs w:val="24"/>
        </w:rPr>
        <w:t>оре</w:t>
      </w:r>
      <w:r w:rsidR="00805CB0">
        <w:rPr>
          <w:rFonts w:ascii="Arial" w:hAnsi="Arial" w:cs="Arial"/>
          <w:sz w:val="24"/>
          <w:szCs w:val="24"/>
        </w:rPr>
        <w:t>внований</w:t>
      </w:r>
      <w:r w:rsidRPr="00A42321">
        <w:rPr>
          <w:rFonts w:ascii="Arial" w:hAnsi="Arial" w:cs="Arial"/>
          <w:sz w:val="24"/>
          <w:szCs w:val="24"/>
        </w:rPr>
        <w:t xml:space="preserve">. </w:t>
      </w:r>
      <w:r w:rsidR="00A42321" w:rsidRPr="007C15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Проще говоря</w:t>
      </w:r>
      <w:r w:rsidRPr="00A42321">
        <w:rPr>
          <w:rFonts w:ascii="Arial" w:hAnsi="Arial" w:cs="Arial"/>
          <w:sz w:val="24"/>
          <w:szCs w:val="24"/>
        </w:rPr>
        <w:t>, н</w:t>
      </w:r>
      <w:r w:rsidRPr="00A42321">
        <w:rPr>
          <w:rFonts w:ascii="Arial" w:hAnsi="Arial" w:cs="Arial"/>
          <w:sz w:val="24"/>
          <w:szCs w:val="24"/>
        </w:rPr>
        <w:t>и</w:t>
      </w:r>
      <w:r w:rsidRPr="00A42321">
        <w:rPr>
          <w:rFonts w:ascii="Arial" w:hAnsi="Arial" w:cs="Arial"/>
          <w:sz w:val="24"/>
          <w:szCs w:val="24"/>
        </w:rPr>
        <w:t>кто не хочет связ</w:t>
      </w:r>
      <w:r w:rsidR="004D0153" w:rsidRPr="00A42321">
        <w:rPr>
          <w:rFonts w:ascii="Arial" w:hAnsi="Arial" w:cs="Arial"/>
          <w:sz w:val="24"/>
          <w:szCs w:val="24"/>
        </w:rPr>
        <w:t>ываться</w:t>
      </w:r>
      <w:r w:rsidRPr="00A42321">
        <w:rPr>
          <w:rFonts w:ascii="Arial" w:hAnsi="Arial" w:cs="Arial"/>
          <w:sz w:val="24"/>
          <w:szCs w:val="24"/>
        </w:rPr>
        <w:t xml:space="preserve"> со спортом, </w:t>
      </w:r>
      <w:r w:rsidR="004D0153" w:rsidRPr="00A42321">
        <w:rPr>
          <w:rFonts w:ascii="Arial" w:hAnsi="Arial" w:cs="Arial"/>
          <w:sz w:val="24"/>
          <w:szCs w:val="24"/>
        </w:rPr>
        <w:t xml:space="preserve">на </w:t>
      </w:r>
      <w:r w:rsidRPr="00A42321">
        <w:rPr>
          <w:rFonts w:ascii="Arial" w:hAnsi="Arial" w:cs="Arial"/>
          <w:sz w:val="24"/>
          <w:szCs w:val="24"/>
        </w:rPr>
        <w:t>результаты которого мо</w:t>
      </w:r>
      <w:r w:rsidR="005A6353" w:rsidRPr="00A42321">
        <w:rPr>
          <w:rFonts w:ascii="Arial" w:hAnsi="Arial" w:cs="Arial"/>
          <w:sz w:val="24"/>
          <w:szCs w:val="24"/>
        </w:rPr>
        <w:t>же</w:t>
      </w:r>
      <w:r w:rsidRPr="00A42321">
        <w:rPr>
          <w:rFonts w:ascii="Arial" w:hAnsi="Arial" w:cs="Arial"/>
          <w:sz w:val="24"/>
          <w:szCs w:val="24"/>
        </w:rPr>
        <w:t xml:space="preserve">т легко </w:t>
      </w:r>
      <w:r w:rsidR="004D0153" w:rsidRPr="00A42321">
        <w:rPr>
          <w:rFonts w:ascii="Arial" w:hAnsi="Arial" w:cs="Arial"/>
          <w:sz w:val="24"/>
          <w:szCs w:val="24"/>
        </w:rPr>
        <w:t>повлиять</w:t>
      </w:r>
      <w:r w:rsidRPr="00A423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353" w:rsidRPr="00A42321">
        <w:rPr>
          <w:rFonts w:ascii="Arial" w:hAnsi="Arial" w:cs="Arial"/>
          <w:sz w:val="24"/>
          <w:szCs w:val="24"/>
        </w:rPr>
        <w:t>читерство</w:t>
      </w:r>
      <w:proofErr w:type="spellEnd"/>
      <w:r w:rsidRPr="00A42321">
        <w:rPr>
          <w:rFonts w:ascii="Arial" w:hAnsi="Arial" w:cs="Arial"/>
          <w:sz w:val="24"/>
          <w:szCs w:val="24"/>
        </w:rPr>
        <w:t xml:space="preserve">. Соответственно в середине 2013 </w:t>
      </w:r>
      <w:r w:rsidR="005A6353" w:rsidRPr="00A42321">
        <w:rPr>
          <w:rFonts w:ascii="Arial" w:hAnsi="Arial" w:cs="Arial"/>
          <w:sz w:val="24"/>
          <w:szCs w:val="24"/>
        </w:rPr>
        <w:t>г. ФИДЕ</w:t>
      </w:r>
      <w:r w:rsidRPr="00A42321">
        <w:rPr>
          <w:rFonts w:ascii="Arial" w:hAnsi="Arial" w:cs="Arial"/>
          <w:sz w:val="24"/>
          <w:szCs w:val="24"/>
        </w:rPr>
        <w:t xml:space="preserve"> и A</w:t>
      </w:r>
      <w:r w:rsidR="005A6353" w:rsidRPr="00A42321">
        <w:rPr>
          <w:rFonts w:ascii="Arial" w:hAnsi="Arial" w:cs="Arial"/>
          <w:sz w:val="24"/>
          <w:szCs w:val="24"/>
        </w:rPr>
        <w:t>ШП</w:t>
      </w:r>
      <w:r w:rsidRPr="00A42321">
        <w:rPr>
          <w:rFonts w:ascii="Arial" w:hAnsi="Arial" w:cs="Arial"/>
          <w:sz w:val="24"/>
          <w:szCs w:val="24"/>
        </w:rPr>
        <w:t xml:space="preserve"> </w:t>
      </w:r>
      <w:r w:rsidR="005A6353" w:rsidRPr="00A42321">
        <w:rPr>
          <w:rFonts w:ascii="Arial" w:hAnsi="Arial" w:cs="Arial"/>
          <w:sz w:val="24"/>
          <w:szCs w:val="24"/>
        </w:rPr>
        <w:t>создали</w:t>
      </w:r>
      <w:r w:rsidRPr="00A42321">
        <w:rPr>
          <w:rFonts w:ascii="Arial" w:hAnsi="Arial" w:cs="Arial"/>
          <w:sz w:val="24"/>
          <w:szCs w:val="24"/>
        </w:rPr>
        <w:t xml:space="preserve"> совме</w:t>
      </w:r>
      <w:r w:rsidR="00EB762A">
        <w:rPr>
          <w:rFonts w:ascii="Arial" w:hAnsi="Arial" w:cs="Arial"/>
          <w:sz w:val="24"/>
          <w:szCs w:val="24"/>
        </w:rPr>
        <w:t xml:space="preserve">стный </w:t>
      </w:r>
      <w:r w:rsidR="005A6353" w:rsidRPr="00A42321">
        <w:rPr>
          <w:rFonts w:ascii="Arial" w:hAnsi="Arial" w:cs="Arial"/>
          <w:sz w:val="24"/>
          <w:szCs w:val="24"/>
        </w:rPr>
        <w:t>ФИДЕ</w:t>
      </w:r>
      <w:r w:rsidRPr="00A42321">
        <w:rPr>
          <w:rFonts w:ascii="Arial" w:hAnsi="Arial" w:cs="Arial"/>
          <w:sz w:val="24"/>
          <w:szCs w:val="24"/>
        </w:rPr>
        <w:t>/A</w:t>
      </w:r>
      <w:r w:rsidR="005A6353" w:rsidRPr="00A42321">
        <w:rPr>
          <w:rFonts w:ascii="Arial" w:hAnsi="Arial" w:cs="Arial"/>
          <w:sz w:val="24"/>
          <w:szCs w:val="24"/>
        </w:rPr>
        <w:t>ШП</w:t>
      </w:r>
      <w:r w:rsidRPr="00A42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321">
        <w:rPr>
          <w:rFonts w:ascii="Arial" w:hAnsi="Arial" w:cs="Arial"/>
          <w:sz w:val="24"/>
          <w:szCs w:val="24"/>
        </w:rPr>
        <w:t>Анти</w:t>
      </w:r>
      <w:r w:rsidR="005A6353" w:rsidRPr="00A42321">
        <w:rPr>
          <w:rFonts w:ascii="Arial" w:hAnsi="Arial" w:cs="Arial"/>
          <w:sz w:val="24"/>
          <w:szCs w:val="24"/>
        </w:rPr>
        <w:t>читерский</w:t>
      </w:r>
      <w:proofErr w:type="spellEnd"/>
      <w:r w:rsidRPr="00A42321">
        <w:rPr>
          <w:rFonts w:ascii="Arial" w:hAnsi="Arial" w:cs="Arial"/>
          <w:sz w:val="24"/>
          <w:szCs w:val="24"/>
        </w:rPr>
        <w:t xml:space="preserve"> Ко</w:t>
      </w:r>
      <w:r w:rsidR="00EB762A">
        <w:rPr>
          <w:rFonts w:ascii="Arial" w:hAnsi="Arial" w:cs="Arial"/>
          <w:sz w:val="24"/>
          <w:szCs w:val="24"/>
        </w:rPr>
        <w:t>митет</w:t>
      </w:r>
      <w:proofErr w:type="gramStart"/>
      <w:r w:rsidR="005A6353" w:rsidRPr="00A42321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A42321">
        <w:rPr>
          <w:rFonts w:ascii="Arial" w:hAnsi="Arial" w:cs="Arial"/>
          <w:sz w:val="24"/>
          <w:szCs w:val="24"/>
        </w:rPr>
        <w:t>.</w:t>
      </w:r>
    </w:p>
    <w:p w:rsidR="0092163E" w:rsidRPr="00A42321" w:rsidRDefault="0003514C" w:rsidP="00EB762A">
      <w:pPr>
        <w:spacing w:after="60"/>
        <w:ind w:firstLine="284"/>
        <w:jc w:val="both"/>
        <w:rPr>
          <w:rStyle w:val="A3"/>
          <w:rFonts w:ascii="Arial" w:hAnsi="Arial" w:cs="Arial"/>
          <w:sz w:val="24"/>
          <w:szCs w:val="24"/>
        </w:rPr>
      </w:pPr>
      <w:proofErr w:type="gramStart"/>
      <w:r w:rsidRPr="00A42321">
        <w:rPr>
          <w:rStyle w:val="A3"/>
          <w:rFonts w:ascii="Arial" w:hAnsi="Arial" w:cs="Arial"/>
          <w:sz w:val="24"/>
          <w:szCs w:val="24"/>
        </w:rPr>
        <w:t>В</w:t>
      </w:r>
      <w:r w:rsidR="0092163E" w:rsidRPr="00A42321">
        <w:rPr>
          <w:rStyle w:val="A3"/>
          <w:rFonts w:ascii="Arial" w:hAnsi="Arial" w:cs="Arial"/>
          <w:sz w:val="24"/>
          <w:szCs w:val="24"/>
        </w:rPr>
        <w:t>скор</w:t>
      </w:r>
      <w:r w:rsidR="00453028" w:rsidRPr="00A42321">
        <w:rPr>
          <w:rStyle w:val="A3"/>
          <w:rFonts w:ascii="Arial" w:hAnsi="Arial" w:cs="Arial"/>
          <w:sz w:val="24"/>
          <w:szCs w:val="24"/>
        </w:rPr>
        <w:t>е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</w:t>
      </w:r>
      <w:r w:rsidR="00453028" w:rsidRPr="00A42321">
        <w:rPr>
          <w:rStyle w:val="A3"/>
          <w:rFonts w:ascii="Arial" w:hAnsi="Arial" w:cs="Arial"/>
          <w:sz w:val="24"/>
          <w:szCs w:val="24"/>
        </w:rPr>
        <w:t xml:space="preserve">было 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согласовано сосредоточиться на борьбе с игрой </w:t>
      </w:r>
      <w:r w:rsidR="0066302C" w:rsidRPr="00A42321">
        <w:rPr>
          <w:rFonts w:ascii="Arial" w:hAnsi="Arial" w:cs="Arial"/>
          <w:sz w:val="24"/>
          <w:szCs w:val="24"/>
        </w:rPr>
        <w:t>при</w:t>
      </w:r>
      <w:r w:rsidR="00453028" w:rsidRPr="00A42321">
        <w:rPr>
          <w:rFonts w:ascii="Arial" w:hAnsi="Arial" w:cs="Arial"/>
          <w:sz w:val="24"/>
          <w:szCs w:val="24"/>
        </w:rPr>
        <w:t xml:space="preserve"> помо</w:t>
      </w:r>
      <w:r w:rsidR="0066302C" w:rsidRPr="00A42321">
        <w:rPr>
          <w:rFonts w:ascii="Arial" w:hAnsi="Arial" w:cs="Arial"/>
          <w:sz w:val="24"/>
          <w:szCs w:val="24"/>
        </w:rPr>
        <w:t>щи</w:t>
      </w:r>
      <w:r w:rsidR="00453028" w:rsidRPr="00A42321">
        <w:rPr>
          <w:rFonts w:ascii="Arial" w:hAnsi="Arial" w:cs="Arial"/>
          <w:sz w:val="24"/>
          <w:szCs w:val="24"/>
        </w:rPr>
        <w:t xml:space="preserve"> комп</w:t>
      </w:r>
      <w:r w:rsidR="00453028" w:rsidRPr="00A42321">
        <w:rPr>
          <w:rFonts w:ascii="Arial" w:hAnsi="Arial" w:cs="Arial"/>
          <w:sz w:val="24"/>
          <w:szCs w:val="24"/>
        </w:rPr>
        <w:t>ь</w:t>
      </w:r>
      <w:r w:rsidR="00453028" w:rsidRPr="00A42321">
        <w:rPr>
          <w:rFonts w:ascii="Arial" w:hAnsi="Arial" w:cs="Arial"/>
          <w:sz w:val="24"/>
          <w:szCs w:val="24"/>
        </w:rPr>
        <w:t>ютеров</w:t>
      </w:r>
      <w:r w:rsidRPr="00A42321">
        <w:rPr>
          <w:rFonts w:ascii="Arial" w:hAnsi="Arial" w:cs="Arial"/>
          <w:sz w:val="24"/>
          <w:szCs w:val="24"/>
        </w:rPr>
        <w:t xml:space="preserve">, </w:t>
      </w:r>
      <w:r w:rsidR="00453028" w:rsidRPr="00A42321">
        <w:rPr>
          <w:rStyle w:val="A3"/>
          <w:rFonts w:ascii="Arial" w:hAnsi="Arial" w:cs="Arial"/>
          <w:sz w:val="24"/>
          <w:szCs w:val="24"/>
        </w:rPr>
        <w:t xml:space="preserve"> </w:t>
      </w:r>
      <w:r w:rsidRPr="00A42321">
        <w:rPr>
          <w:rStyle w:val="A3"/>
          <w:rFonts w:ascii="Arial" w:hAnsi="Arial" w:cs="Arial"/>
          <w:sz w:val="24"/>
          <w:szCs w:val="24"/>
        </w:rPr>
        <w:t>воспринимаемой в качестве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сам</w:t>
      </w:r>
      <w:r w:rsidR="00453028" w:rsidRPr="00A42321">
        <w:rPr>
          <w:rStyle w:val="A3"/>
          <w:rFonts w:ascii="Arial" w:hAnsi="Arial" w:cs="Arial"/>
          <w:sz w:val="24"/>
          <w:szCs w:val="24"/>
        </w:rPr>
        <w:t>ой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важ</w:t>
      </w:r>
      <w:r w:rsidR="00453028" w:rsidRPr="00A42321">
        <w:rPr>
          <w:rStyle w:val="A3"/>
          <w:rFonts w:ascii="Arial" w:hAnsi="Arial" w:cs="Arial"/>
          <w:sz w:val="24"/>
          <w:szCs w:val="24"/>
        </w:rPr>
        <w:t>ной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угроз</w:t>
      </w:r>
      <w:r w:rsidRPr="00A42321">
        <w:rPr>
          <w:rStyle w:val="A3"/>
          <w:rFonts w:ascii="Arial" w:hAnsi="Arial" w:cs="Arial"/>
          <w:sz w:val="24"/>
          <w:szCs w:val="24"/>
        </w:rPr>
        <w:t>ы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</w:t>
      </w:r>
      <w:r w:rsidR="00505795" w:rsidRPr="00A42321">
        <w:rPr>
          <w:rStyle w:val="A3"/>
          <w:rFonts w:ascii="Arial" w:hAnsi="Arial" w:cs="Arial"/>
          <w:sz w:val="24"/>
          <w:szCs w:val="24"/>
        </w:rPr>
        <w:t xml:space="preserve">для </w:t>
      </w:r>
      <w:r w:rsidRPr="00A42321">
        <w:rPr>
          <w:rStyle w:val="A3"/>
          <w:rFonts w:ascii="Arial" w:hAnsi="Arial" w:cs="Arial"/>
          <w:sz w:val="24"/>
          <w:szCs w:val="24"/>
        </w:rPr>
        <w:t>че</w:t>
      </w:r>
      <w:r w:rsidR="0092163E" w:rsidRPr="00A42321">
        <w:rPr>
          <w:rStyle w:val="A3"/>
          <w:rFonts w:ascii="Arial" w:hAnsi="Arial" w:cs="Arial"/>
          <w:sz w:val="24"/>
          <w:szCs w:val="24"/>
        </w:rPr>
        <w:t>стности шахмат</w:t>
      </w:r>
      <w:r w:rsidR="00505795" w:rsidRPr="00A42321">
        <w:rPr>
          <w:rStyle w:val="A3"/>
          <w:rFonts w:ascii="Arial" w:hAnsi="Arial" w:cs="Arial"/>
          <w:sz w:val="24"/>
          <w:szCs w:val="24"/>
        </w:rPr>
        <w:t>ной игры</w:t>
      </w:r>
      <w:r w:rsidRPr="00A42321">
        <w:rPr>
          <w:rStyle w:val="A3"/>
          <w:rFonts w:ascii="Arial" w:hAnsi="Arial" w:cs="Arial"/>
          <w:sz w:val="24"/>
          <w:szCs w:val="24"/>
        </w:rPr>
        <w:t>, хотя Комитет попросили также обратить внимание на более традиционные о</w:t>
      </w:r>
      <w:r w:rsidRPr="00A42321">
        <w:rPr>
          <w:rStyle w:val="A3"/>
          <w:rFonts w:ascii="Arial" w:hAnsi="Arial" w:cs="Arial"/>
          <w:sz w:val="24"/>
          <w:szCs w:val="24"/>
        </w:rPr>
        <w:t>б</w:t>
      </w:r>
      <w:r w:rsidRPr="00A42321">
        <w:rPr>
          <w:rStyle w:val="A3"/>
          <w:rFonts w:ascii="Arial" w:hAnsi="Arial" w:cs="Arial"/>
          <w:sz w:val="24"/>
          <w:szCs w:val="24"/>
        </w:rPr>
        <w:t>ласти злоупотреблений (такие как мошенничество с рейтингом, фиктивные турниры и манипуляции результатами)</w:t>
      </w:r>
      <w:r w:rsidR="0092163E" w:rsidRPr="00A42321">
        <w:rPr>
          <w:rStyle w:val="A3"/>
          <w:rFonts w:ascii="Arial" w:hAnsi="Arial" w:cs="Arial"/>
          <w:sz w:val="24"/>
          <w:szCs w:val="24"/>
        </w:rPr>
        <w:t>.</w:t>
      </w:r>
      <w:proofErr w:type="gramEnd"/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Конечно, Комитет сохраняет </w:t>
      </w:r>
      <w:r w:rsidR="0066302C" w:rsidRPr="00A42321">
        <w:rPr>
          <w:rStyle w:val="A3"/>
          <w:rFonts w:ascii="Arial" w:hAnsi="Arial" w:cs="Arial"/>
          <w:sz w:val="24"/>
          <w:szCs w:val="24"/>
        </w:rPr>
        <w:t>свои полномочия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</w:t>
      </w:r>
      <w:r w:rsidR="0066302C" w:rsidRPr="00A42321">
        <w:rPr>
          <w:rStyle w:val="A3"/>
          <w:rFonts w:ascii="Arial" w:hAnsi="Arial" w:cs="Arial"/>
          <w:sz w:val="24"/>
          <w:szCs w:val="24"/>
        </w:rPr>
        <w:t xml:space="preserve">также и </w:t>
      </w:r>
      <w:r w:rsidR="0092163E" w:rsidRPr="00A42321">
        <w:rPr>
          <w:rStyle w:val="A3"/>
          <w:rFonts w:ascii="Arial" w:hAnsi="Arial" w:cs="Arial"/>
          <w:sz w:val="24"/>
          <w:szCs w:val="24"/>
        </w:rPr>
        <w:t>на вышеупомянуты</w:t>
      </w:r>
      <w:r w:rsidR="0066302C" w:rsidRPr="00A42321">
        <w:rPr>
          <w:rStyle w:val="A3"/>
          <w:rFonts w:ascii="Arial" w:hAnsi="Arial" w:cs="Arial"/>
          <w:sz w:val="24"/>
          <w:szCs w:val="24"/>
        </w:rPr>
        <w:t>е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</w:t>
      </w:r>
      <w:r w:rsidR="00805C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виды мошенничества</w:t>
      </w:r>
      <w:r w:rsidR="0092163E" w:rsidRPr="00A42321">
        <w:rPr>
          <w:rStyle w:val="A3"/>
          <w:rFonts w:ascii="Arial" w:hAnsi="Arial" w:cs="Arial"/>
          <w:sz w:val="24"/>
          <w:szCs w:val="24"/>
        </w:rPr>
        <w:t>, но о</w:t>
      </w:r>
      <w:r w:rsidR="0066302C" w:rsidRPr="00A42321">
        <w:rPr>
          <w:rStyle w:val="A3"/>
          <w:rFonts w:ascii="Arial" w:hAnsi="Arial" w:cs="Arial"/>
          <w:sz w:val="24"/>
          <w:szCs w:val="24"/>
        </w:rPr>
        <w:t>н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будет иметь дело с ними на второй стадии </w:t>
      </w:r>
      <w:r w:rsidR="0066302C" w:rsidRPr="00A42321">
        <w:rPr>
          <w:rStyle w:val="A3"/>
          <w:rFonts w:ascii="Arial" w:hAnsi="Arial" w:cs="Arial"/>
          <w:sz w:val="24"/>
          <w:szCs w:val="24"/>
        </w:rPr>
        <w:t>сво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его развития, так как </w:t>
      </w:r>
      <w:r w:rsidR="0066302C" w:rsidRPr="00A42321">
        <w:rPr>
          <w:rStyle w:val="A3"/>
          <w:rFonts w:ascii="Arial" w:hAnsi="Arial" w:cs="Arial"/>
          <w:sz w:val="24"/>
          <w:szCs w:val="24"/>
        </w:rPr>
        <w:t>считается, что д</w:t>
      </w:r>
      <w:r w:rsidR="0092163E" w:rsidRPr="00A42321">
        <w:rPr>
          <w:rStyle w:val="A3"/>
          <w:rFonts w:ascii="Arial" w:hAnsi="Arial" w:cs="Arial"/>
          <w:sz w:val="24"/>
          <w:szCs w:val="24"/>
        </w:rPr>
        <w:t>е</w:t>
      </w:r>
      <w:r w:rsidR="0066302C" w:rsidRPr="00A42321">
        <w:rPr>
          <w:rStyle w:val="A3"/>
          <w:rFonts w:ascii="Arial" w:hAnsi="Arial" w:cs="Arial"/>
          <w:sz w:val="24"/>
          <w:szCs w:val="24"/>
        </w:rPr>
        <w:t>йствую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щие Правила </w:t>
      </w:r>
      <w:r w:rsidR="0066302C" w:rsidRPr="00A42321">
        <w:rPr>
          <w:rStyle w:val="A3"/>
          <w:rFonts w:ascii="Arial" w:hAnsi="Arial" w:cs="Arial"/>
          <w:sz w:val="24"/>
          <w:szCs w:val="24"/>
        </w:rPr>
        <w:t>игры в ш</w:t>
      </w:r>
      <w:r w:rsidR="0092163E" w:rsidRPr="00A42321">
        <w:rPr>
          <w:rStyle w:val="A3"/>
          <w:rFonts w:ascii="Arial" w:hAnsi="Arial" w:cs="Arial"/>
          <w:sz w:val="24"/>
          <w:szCs w:val="24"/>
        </w:rPr>
        <w:t>ахм</w:t>
      </w:r>
      <w:r w:rsidR="0092163E" w:rsidRPr="00A42321">
        <w:rPr>
          <w:rStyle w:val="A3"/>
          <w:rFonts w:ascii="Arial" w:hAnsi="Arial" w:cs="Arial"/>
          <w:sz w:val="24"/>
          <w:szCs w:val="24"/>
        </w:rPr>
        <w:t>а</w:t>
      </w:r>
      <w:r w:rsidR="0092163E" w:rsidRPr="00A42321">
        <w:rPr>
          <w:rStyle w:val="A3"/>
          <w:rFonts w:ascii="Arial" w:hAnsi="Arial" w:cs="Arial"/>
          <w:sz w:val="24"/>
          <w:szCs w:val="24"/>
        </w:rPr>
        <w:t>т</w:t>
      </w:r>
      <w:r w:rsidR="0066302C" w:rsidRPr="00A42321">
        <w:rPr>
          <w:rStyle w:val="A3"/>
          <w:rFonts w:ascii="Arial" w:hAnsi="Arial" w:cs="Arial"/>
          <w:sz w:val="24"/>
          <w:szCs w:val="24"/>
        </w:rPr>
        <w:t>ы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достаточны </w:t>
      </w:r>
      <w:r w:rsidR="0066302C" w:rsidRPr="00A42321">
        <w:rPr>
          <w:rStyle w:val="A3"/>
          <w:rFonts w:ascii="Arial" w:hAnsi="Arial" w:cs="Arial"/>
          <w:sz w:val="24"/>
          <w:szCs w:val="24"/>
        </w:rPr>
        <w:t xml:space="preserve">для </w:t>
      </w:r>
      <w:r w:rsidR="0092163E" w:rsidRPr="00A42321">
        <w:rPr>
          <w:rStyle w:val="A3"/>
          <w:rFonts w:ascii="Arial" w:hAnsi="Arial" w:cs="Arial"/>
          <w:sz w:val="24"/>
          <w:szCs w:val="24"/>
        </w:rPr>
        <w:t>борь</w:t>
      </w:r>
      <w:r w:rsidR="0066302C" w:rsidRPr="00A42321">
        <w:rPr>
          <w:rStyle w:val="A3"/>
          <w:rFonts w:ascii="Arial" w:hAnsi="Arial" w:cs="Arial"/>
          <w:sz w:val="24"/>
          <w:szCs w:val="24"/>
        </w:rPr>
        <w:t>бы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с мошенничествами</w:t>
      </w:r>
      <w:r w:rsidR="0066302C" w:rsidRPr="00A42321">
        <w:rPr>
          <w:rStyle w:val="A3"/>
          <w:rFonts w:ascii="Arial" w:hAnsi="Arial" w:cs="Arial"/>
          <w:sz w:val="24"/>
          <w:szCs w:val="24"/>
        </w:rPr>
        <w:t xml:space="preserve"> такого вида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. </w:t>
      </w:r>
      <w:r w:rsidR="00211144" w:rsidRPr="00A42321">
        <w:rPr>
          <w:rStyle w:val="A3"/>
          <w:rFonts w:ascii="Arial" w:hAnsi="Arial" w:cs="Arial"/>
          <w:sz w:val="24"/>
          <w:szCs w:val="24"/>
        </w:rPr>
        <w:t xml:space="preserve">Исходя из угрозы </w:t>
      </w:r>
      <w:proofErr w:type="spellStart"/>
      <w:r w:rsidR="0066302C" w:rsidRPr="00A42321">
        <w:rPr>
          <w:rStyle w:val="A3"/>
          <w:rFonts w:ascii="Arial" w:hAnsi="Arial" w:cs="Arial"/>
          <w:sz w:val="24"/>
          <w:szCs w:val="24"/>
        </w:rPr>
        <w:t>ч</w:t>
      </w:r>
      <w:r w:rsidR="0066302C" w:rsidRPr="00A42321">
        <w:rPr>
          <w:rStyle w:val="A3"/>
          <w:rFonts w:ascii="Arial" w:hAnsi="Arial" w:cs="Arial"/>
          <w:sz w:val="24"/>
          <w:szCs w:val="24"/>
        </w:rPr>
        <w:t>и</w:t>
      </w:r>
      <w:r w:rsidR="0066302C" w:rsidRPr="00A42321">
        <w:rPr>
          <w:rStyle w:val="A3"/>
          <w:rFonts w:ascii="Arial" w:hAnsi="Arial" w:cs="Arial"/>
          <w:sz w:val="24"/>
          <w:szCs w:val="24"/>
        </w:rPr>
        <w:t>терств</w:t>
      </w:r>
      <w:r w:rsidR="0092163E" w:rsidRPr="00A42321">
        <w:rPr>
          <w:rStyle w:val="A3"/>
          <w:rFonts w:ascii="Arial" w:hAnsi="Arial" w:cs="Arial"/>
          <w:sz w:val="24"/>
          <w:szCs w:val="24"/>
        </w:rPr>
        <w:t>а</w:t>
      </w:r>
      <w:proofErr w:type="spellEnd"/>
      <w:r w:rsidR="00211144" w:rsidRPr="00A42321">
        <w:rPr>
          <w:rStyle w:val="A3"/>
          <w:rFonts w:ascii="Arial" w:hAnsi="Arial" w:cs="Arial"/>
          <w:sz w:val="24"/>
          <w:szCs w:val="24"/>
        </w:rPr>
        <w:t xml:space="preserve"> и из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</w:t>
      </w:r>
      <w:r w:rsidR="00211144" w:rsidRPr="00A42321">
        <w:rPr>
          <w:rStyle w:val="A3"/>
          <w:rFonts w:ascii="Arial" w:hAnsi="Arial" w:cs="Arial"/>
          <w:sz w:val="24"/>
          <w:szCs w:val="24"/>
        </w:rPr>
        <w:t xml:space="preserve">необходимости дополнений к Правилам игры в шахматы и Правилам проведения соревнований, борьба с </w:t>
      </w:r>
      <w:proofErr w:type="spellStart"/>
      <w:r w:rsidR="00211144" w:rsidRPr="00A42321">
        <w:rPr>
          <w:rStyle w:val="A3"/>
          <w:rFonts w:ascii="Arial" w:hAnsi="Arial" w:cs="Arial"/>
          <w:sz w:val="24"/>
          <w:szCs w:val="24"/>
        </w:rPr>
        <w:t>читерством</w:t>
      </w:r>
      <w:proofErr w:type="spellEnd"/>
      <w:r w:rsidR="00211144" w:rsidRPr="00A42321">
        <w:rPr>
          <w:rStyle w:val="A3"/>
          <w:rFonts w:ascii="Arial" w:hAnsi="Arial" w:cs="Arial"/>
          <w:sz w:val="24"/>
          <w:szCs w:val="24"/>
        </w:rPr>
        <w:t xml:space="preserve"> имеет </w:t>
      </w:r>
      <w:r w:rsidR="0092163E" w:rsidRPr="00A42321">
        <w:rPr>
          <w:rStyle w:val="A3"/>
          <w:rFonts w:ascii="Arial" w:hAnsi="Arial" w:cs="Arial"/>
          <w:sz w:val="24"/>
          <w:szCs w:val="24"/>
        </w:rPr>
        <w:t>приори</w:t>
      </w:r>
      <w:r w:rsidR="00211144" w:rsidRPr="00A42321">
        <w:rPr>
          <w:rStyle w:val="A3"/>
          <w:rFonts w:ascii="Arial" w:hAnsi="Arial" w:cs="Arial"/>
          <w:sz w:val="24"/>
          <w:szCs w:val="24"/>
        </w:rPr>
        <w:t>тет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. </w:t>
      </w:r>
      <w:r w:rsidR="009616EF">
        <w:rPr>
          <w:rStyle w:val="A3"/>
          <w:rFonts w:ascii="Arial" w:hAnsi="Arial" w:cs="Arial"/>
          <w:sz w:val="24"/>
          <w:szCs w:val="24"/>
        </w:rPr>
        <w:t>Как</w:t>
      </w:r>
      <w:r w:rsidR="0092163E" w:rsidRPr="00A42321">
        <w:rPr>
          <w:rStyle w:val="A3"/>
          <w:rFonts w:ascii="Arial" w:hAnsi="Arial" w:cs="Arial"/>
          <w:sz w:val="24"/>
          <w:szCs w:val="24"/>
        </w:rPr>
        <w:t xml:space="preserve"> </w:t>
      </w:r>
      <w:r w:rsidR="0066302C" w:rsidRPr="00A42321">
        <w:rPr>
          <w:rFonts w:ascii="Arial" w:hAnsi="Arial" w:cs="Arial"/>
          <w:sz w:val="24"/>
          <w:szCs w:val="24"/>
        </w:rPr>
        <w:t xml:space="preserve">ФИДЕ, </w:t>
      </w:r>
      <w:r w:rsidR="009616EF">
        <w:rPr>
          <w:rFonts w:ascii="Arial" w:hAnsi="Arial" w:cs="Arial"/>
          <w:sz w:val="24"/>
          <w:szCs w:val="24"/>
        </w:rPr>
        <w:t xml:space="preserve">так </w:t>
      </w:r>
      <w:r w:rsidR="0066302C" w:rsidRPr="00A42321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66302C" w:rsidRPr="00A42321">
        <w:rPr>
          <w:rFonts w:ascii="Arial" w:hAnsi="Arial" w:cs="Arial"/>
          <w:sz w:val="24"/>
          <w:szCs w:val="24"/>
        </w:rPr>
        <w:t>A</w:t>
      </w:r>
      <w:proofErr w:type="gramEnd"/>
      <w:r w:rsidR="0066302C" w:rsidRPr="00A42321">
        <w:rPr>
          <w:rFonts w:ascii="Arial" w:hAnsi="Arial" w:cs="Arial"/>
          <w:sz w:val="24"/>
          <w:szCs w:val="24"/>
        </w:rPr>
        <w:t xml:space="preserve">ШП </w:t>
      </w:r>
      <w:r w:rsidR="0092163E" w:rsidRPr="00A42321">
        <w:rPr>
          <w:rStyle w:val="A3"/>
          <w:rFonts w:ascii="Arial" w:hAnsi="Arial" w:cs="Arial"/>
          <w:sz w:val="24"/>
          <w:szCs w:val="24"/>
        </w:rPr>
        <w:t>признают важность и безотлагательность этой работы.</w:t>
      </w:r>
    </w:p>
    <w:p w:rsidR="000C0EA6" w:rsidRPr="00A42321" w:rsidRDefault="000C0EA6" w:rsidP="00EB762A">
      <w:pPr>
        <w:spacing w:after="60"/>
        <w:ind w:firstLine="284"/>
        <w:jc w:val="both"/>
        <w:rPr>
          <w:rStyle w:val="A3"/>
          <w:rFonts w:ascii="Arial" w:hAnsi="Arial" w:cs="Arial"/>
          <w:sz w:val="24"/>
          <w:szCs w:val="24"/>
        </w:rPr>
      </w:pPr>
      <w:r w:rsidRPr="00A42321">
        <w:rPr>
          <w:rStyle w:val="A3"/>
          <w:rFonts w:ascii="Arial" w:hAnsi="Arial" w:cs="Arial"/>
          <w:sz w:val="24"/>
          <w:szCs w:val="24"/>
        </w:rPr>
        <w:t>Этот документ содержит начальный набор рекомендаций Комитета. Первая и с</w:t>
      </w:r>
      <w:r w:rsidRPr="00A42321">
        <w:rPr>
          <w:rStyle w:val="A3"/>
          <w:rFonts w:ascii="Arial" w:hAnsi="Arial" w:cs="Arial"/>
          <w:sz w:val="24"/>
          <w:szCs w:val="24"/>
        </w:rPr>
        <w:t>а</w:t>
      </w:r>
      <w:r w:rsidRPr="00A42321">
        <w:rPr>
          <w:rStyle w:val="A3"/>
          <w:rFonts w:ascii="Arial" w:hAnsi="Arial" w:cs="Arial"/>
          <w:sz w:val="24"/>
          <w:szCs w:val="24"/>
        </w:rPr>
        <w:t xml:space="preserve">мая важная рекомендация состоит в том, что </w:t>
      </w:r>
      <w:r w:rsidRPr="00A42321">
        <w:rPr>
          <w:rFonts w:ascii="Arial" w:hAnsi="Arial" w:cs="Arial"/>
          <w:sz w:val="24"/>
          <w:szCs w:val="24"/>
        </w:rPr>
        <w:t>ФИДЕ</w:t>
      </w:r>
      <w:r w:rsidRPr="00A42321">
        <w:rPr>
          <w:rStyle w:val="A3"/>
          <w:rFonts w:ascii="Arial" w:hAnsi="Arial" w:cs="Arial"/>
          <w:sz w:val="24"/>
          <w:szCs w:val="24"/>
        </w:rPr>
        <w:t xml:space="preserve"> создает постоянную </w:t>
      </w:r>
      <w:proofErr w:type="spellStart"/>
      <w:r w:rsidRPr="00A42321">
        <w:rPr>
          <w:rStyle w:val="A3"/>
          <w:rFonts w:ascii="Arial" w:hAnsi="Arial" w:cs="Arial"/>
          <w:sz w:val="24"/>
          <w:szCs w:val="24"/>
        </w:rPr>
        <w:t>Анти</w:t>
      </w:r>
      <w:r w:rsidR="009616EF">
        <w:rPr>
          <w:rStyle w:val="A3"/>
          <w:rFonts w:ascii="Arial" w:hAnsi="Arial" w:cs="Arial"/>
          <w:sz w:val="24"/>
          <w:szCs w:val="24"/>
        </w:rPr>
        <w:t>ч</w:t>
      </w:r>
      <w:r w:rsidRPr="00A42321">
        <w:rPr>
          <w:rStyle w:val="A3"/>
          <w:rFonts w:ascii="Arial" w:hAnsi="Arial" w:cs="Arial"/>
          <w:sz w:val="24"/>
          <w:szCs w:val="24"/>
        </w:rPr>
        <w:t>ите</w:t>
      </w:r>
      <w:r w:rsidRPr="00A42321">
        <w:rPr>
          <w:rStyle w:val="A3"/>
          <w:rFonts w:ascii="Arial" w:hAnsi="Arial" w:cs="Arial"/>
          <w:sz w:val="24"/>
          <w:szCs w:val="24"/>
        </w:rPr>
        <w:t>р</w:t>
      </w:r>
      <w:r w:rsidRPr="00A42321">
        <w:rPr>
          <w:rStyle w:val="A3"/>
          <w:rFonts w:ascii="Arial" w:hAnsi="Arial" w:cs="Arial"/>
          <w:sz w:val="24"/>
          <w:szCs w:val="24"/>
        </w:rPr>
        <w:t>скую</w:t>
      </w:r>
      <w:proofErr w:type="spellEnd"/>
      <w:r w:rsidRPr="00A42321">
        <w:rPr>
          <w:rStyle w:val="A3"/>
          <w:rFonts w:ascii="Arial" w:hAnsi="Arial" w:cs="Arial"/>
          <w:sz w:val="24"/>
          <w:szCs w:val="24"/>
        </w:rPr>
        <w:t xml:space="preserve"> Комиссию (</w:t>
      </w:r>
      <w:proofErr w:type="gramStart"/>
      <w:r w:rsidRPr="00A42321">
        <w:rPr>
          <w:rStyle w:val="A3"/>
          <w:rFonts w:ascii="Arial" w:hAnsi="Arial" w:cs="Arial"/>
          <w:sz w:val="24"/>
          <w:szCs w:val="24"/>
        </w:rPr>
        <w:t>A</w:t>
      </w:r>
      <w:proofErr w:type="gramEnd"/>
      <w:r w:rsidRPr="00A42321">
        <w:rPr>
          <w:rStyle w:val="A3"/>
          <w:rFonts w:ascii="Arial" w:hAnsi="Arial" w:cs="Arial"/>
          <w:sz w:val="24"/>
          <w:szCs w:val="24"/>
        </w:rPr>
        <w:t xml:space="preserve">ЧК). </w:t>
      </w:r>
      <w:r w:rsidR="009616EF">
        <w:rPr>
          <w:rFonts w:ascii="Arial" w:eastAsia="Times New Roman" w:hAnsi="Arial" w:cs="Arial"/>
          <w:sz w:val="24"/>
          <w:szCs w:val="24"/>
          <w:lang w:eastAsia="ru-RU"/>
        </w:rPr>
        <w:t xml:space="preserve">Целью деятельности </w:t>
      </w:r>
      <w:r w:rsidR="009616EF" w:rsidRPr="00375C17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9616EF">
        <w:rPr>
          <w:rFonts w:ascii="Arial" w:eastAsia="Times New Roman" w:hAnsi="Arial" w:cs="Arial"/>
          <w:sz w:val="24"/>
          <w:szCs w:val="24"/>
          <w:lang w:eastAsia="ru-RU"/>
        </w:rPr>
        <w:t>и является</w:t>
      </w:r>
      <w:r w:rsidR="009616EF" w:rsidRPr="00375C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321">
        <w:rPr>
          <w:rStyle w:val="A3"/>
          <w:rFonts w:ascii="Arial" w:hAnsi="Arial" w:cs="Arial"/>
          <w:sz w:val="24"/>
          <w:szCs w:val="24"/>
        </w:rPr>
        <w:t>предотвращ</w:t>
      </w:r>
      <w:r w:rsidR="006D30C7" w:rsidRPr="00A42321">
        <w:rPr>
          <w:rStyle w:val="A3"/>
          <w:rFonts w:ascii="Arial" w:hAnsi="Arial" w:cs="Arial"/>
          <w:sz w:val="24"/>
          <w:szCs w:val="24"/>
        </w:rPr>
        <w:t>ени</w:t>
      </w:r>
      <w:r w:rsidR="009616EF">
        <w:rPr>
          <w:rStyle w:val="A3"/>
          <w:rFonts w:ascii="Arial" w:hAnsi="Arial" w:cs="Arial"/>
          <w:sz w:val="24"/>
          <w:szCs w:val="24"/>
        </w:rPr>
        <w:t>е</w:t>
      </w:r>
      <w:r w:rsidRPr="00A42321">
        <w:rPr>
          <w:rStyle w:val="A3"/>
          <w:rFonts w:ascii="Arial" w:hAnsi="Arial" w:cs="Arial"/>
          <w:sz w:val="24"/>
          <w:szCs w:val="24"/>
        </w:rPr>
        <w:t xml:space="preserve"> случа</w:t>
      </w:r>
      <w:r w:rsidR="006D30C7" w:rsidRPr="00A42321">
        <w:rPr>
          <w:rStyle w:val="A3"/>
          <w:rFonts w:ascii="Arial" w:hAnsi="Arial" w:cs="Arial"/>
          <w:sz w:val="24"/>
          <w:szCs w:val="24"/>
        </w:rPr>
        <w:t xml:space="preserve">ев </w:t>
      </w:r>
      <w:proofErr w:type="spellStart"/>
      <w:r w:rsidR="006D30C7" w:rsidRPr="00A42321">
        <w:rPr>
          <w:rStyle w:val="A3"/>
          <w:rFonts w:ascii="Arial" w:hAnsi="Arial" w:cs="Arial"/>
          <w:sz w:val="24"/>
          <w:szCs w:val="24"/>
        </w:rPr>
        <w:t>читерства</w:t>
      </w:r>
      <w:proofErr w:type="spellEnd"/>
      <w:r w:rsidRPr="00A42321">
        <w:rPr>
          <w:rStyle w:val="A3"/>
          <w:rFonts w:ascii="Arial" w:hAnsi="Arial" w:cs="Arial"/>
          <w:sz w:val="24"/>
          <w:szCs w:val="24"/>
        </w:rPr>
        <w:t xml:space="preserve"> и и</w:t>
      </w:r>
      <w:r w:rsidR="006D30C7" w:rsidRPr="00A42321">
        <w:rPr>
          <w:rStyle w:val="A3"/>
          <w:rFonts w:ascii="Arial" w:hAnsi="Arial" w:cs="Arial"/>
          <w:sz w:val="24"/>
          <w:szCs w:val="24"/>
        </w:rPr>
        <w:t>сключени</w:t>
      </w:r>
      <w:r w:rsidR="009616EF">
        <w:rPr>
          <w:rStyle w:val="A3"/>
          <w:rFonts w:ascii="Arial" w:hAnsi="Arial" w:cs="Arial"/>
          <w:sz w:val="24"/>
          <w:szCs w:val="24"/>
        </w:rPr>
        <w:t>е</w:t>
      </w:r>
      <w:r w:rsidRPr="00A42321">
        <w:rPr>
          <w:rStyle w:val="A3"/>
          <w:rFonts w:ascii="Arial" w:hAnsi="Arial" w:cs="Arial"/>
          <w:sz w:val="24"/>
          <w:szCs w:val="24"/>
        </w:rPr>
        <w:t xml:space="preserve"> </w:t>
      </w:r>
      <w:r w:rsidR="006D30C7" w:rsidRPr="00A42321">
        <w:rPr>
          <w:rStyle w:val="A3"/>
          <w:rFonts w:ascii="Arial" w:hAnsi="Arial" w:cs="Arial"/>
          <w:sz w:val="24"/>
          <w:szCs w:val="24"/>
        </w:rPr>
        <w:t xml:space="preserve">распространения связанных с ним случаев </w:t>
      </w:r>
      <w:r w:rsidRPr="00A42321">
        <w:rPr>
          <w:rStyle w:val="A3"/>
          <w:rFonts w:ascii="Arial" w:hAnsi="Arial" w:cs="Arial"/>
          <w:sz w:val="24"/>
          <w:szCs w:val="24"/>
        </w:rPr>
        <w:t xml:space="preserve">ложных обвинений. Для достижения этого результата </w:t>
      </w:r>
      <w:r w:rsidR="00E12796" w:rsidRPr="00A42321">
        <w:rPr>
          <w:rStyle w:val="A3"/>
          <w:rFonts w:ascii="Arial" w:hAnsi="Arial" w:cs="Arial"/>
          <w:sz w:val="24"/>
          <w:szCs w:val="24"/>
        </w:rPr>
        <w:t>необходимо</w:t>
      </w:r>
      <w:r w:rsidRPr="00A42321">
        <w:rPr>
          <w:rStyle w:val="A3"/>
          <w:rFonts w:ascii="Arial" w:hAnsi="Arial" w:cs="Arial"/>
          <w:sz w:val="24"/>
          <w:szCs w:val="24"/>
        </w:rPr>
        <w:t>:</w:t>
      </w:r>
    </w:p>
    <w:p w:rsidR="00C969A5" w:rsidRPr="00A42321" w:rsidRDefault="00C969A5" w:rsidP="00EB762A">
      <w:pPr>
        <w:pStyle w:val="Default"/>
        <w:numPr>
          <w:ilvl w:val="0"/>
          <w:numId w:val="6"/>
        </w:numPr>
        <w:spacing w:line="276" w:lineRule="auto"/>
        <w:ind w:left="426" w:hanging="284"/>
        <w:rPr>
          <w:rFonts w:ascii="Arial" w:hAnsi="Arial" w:cs="Arial"/>
        </w:rPr>
      </w:pPr>
      <w:proofErr w:type="gramStart"/>
      <w:r w:rsidRPr="00A42321">
        <w:rPr>
          <w:rFonts w:ascii="Arial" w:hAnsi="Arial" w:cs="Arial"/>
        </w:rPr>
        <w:t>контролир</w:t>
      </w:r>
      <w:r w:rsidR="00E12796" w:rsidRPr="00A42321">
        <w:rPr>
          <w:rFonts w:ascii="Arial" w:hAnsi="Arial" w:cs="Arial"/>
        </w:rPr>
        <w:t>овать</w:t>
      </w:r>
      <w:r w:rsidRPr="00A42321">
        <w:rPr>
          <w:rFonts w:ascii="Arial" w:hAnsi="Arial" w:cs="Arial"/>
        </w:rPr>
        <w:t xml:space="preserve"> и постоянно улучшат</w:t>
      </w:r>
      <w:r w:rsidR="00E12796" w:rsidRPr="00A42321">
        <w:rPr>
          <w:rFonts w:ascii="Arial" w:hAnsi="Arial" w:cs="Arial"/>
        </w:rPr>
        <w:t>ь</w:t>
      </w:r>
      <w:proofErr w:type="gramEnd"/>
      <w:r w:rsidRPr="00A42321">
        <w:rPr>
          <w:rFonts w:ascii="Arial" w:hAnsi="Arial" w:cs="Arial"/>
        </w:rPr>
        <w:t xml:space="preserve"> систему </w:t>
      </w:r>
      <w:r w:rsidR="00E12796" w:rsidRPr="00A42321">
        <w:rPr>
          <w:rFonts w:ascii="Arial" w:hAnsi="Arial" w:cs="Arial"/>
        </w:rPr>
        <w:t xml:space="preserve">и правила </w:t>
      </w:r>
      <w:proofErr w:type="spellStart"/>
      <w:r w:rsidRPr="00A42321">
        <w:rPr>
          <w:rFonts w:ascii="Arial" w:hAnsi="Arial" w:cs="Arial"/>
        </w:rPr>
        <w:t>анти</w:t>
      </w:r>
      <w:r w:rsidR="00E12796" w:rsidRPr="00A42321">
        <w:rPr>
          <w:rFonts w:ascii="Arial" w:hAnsi="Arial" w:cs="Arial"/>
        </w:rPr>
        <w:t>читерства</w:t>
      </w:r>
      <w:proofErr w:type="spellEnd"/>
      <w:r w:rsidRPr="00A42321">
        <w:rPr>
          <w:rFonts w:ascii="Arial" w:hAnsi="Arial" w:cs="Arial"/>
        </w:rPr>
        <w:t>;</w:t>
      </w:r>
    </w:p>
    <w:p w:rsidR="00C969A5" w:rsidRPr="00A42321" w:rsidRDefault="00E12796" w:rsidP="00EB762A">
      <w:pPr>
        <w:pStyle w:val="Default"/>
        <w:numPr>
          <w:ilvl w:val="0"/>
          <w:numId w:val="6"/>
        </w:numPr>
        <w:spacing w:line="276" w:lineRule="auto"/>
        <w:ind w:left="426" w:hanging="284"/>
        <w:rPr>
          <w:rFonts w:ascii="Arial" w:hAnsi="Arial" w:cs="Arial"/>
        </w:rPr>
      </w:pPr>
      <w:r w:rsidRPr="00A42321">
        <w:rPr>
          <w:rFonts w:ascii="Arial" w:hAnsi="Arial" w:cs="Arial"/>
        </w:rPr>
        <w:t>проводить</w:t>
      </w:r>
      <w:r w:rsidR="00C969A5" w:rsidRPr="00A42321">
        <w:rPr>
          <w:rFonts w:ascii="Arial" w:hAnsi="Arial" w:cs="Arial"/>
        </w:rPr>
        <w:t xml:space="preserve"> обучение арбитр</w:t>
      </w:r>
      <w:r w:rsidRPr="00A42321">
        <w:rPr>
          <w:rFonts w:ascii="Arial" w:hAnsi="Arial" w:cs="Arial"/>
        </w:rPr>
        <w:t>ов</w:t>
      </w:r>
      <w:r w:rsidR="00C969A5" w:rsidRPr="00A42321">
        <w:rPr>
          <w:rFonts w:ascii="Arial" w:hAnsi="Arial" w:cs="Arial"/>
        </w:rPr>
        <w:t xml:space="preserve"> и организатор</w:t>
      </w:r>
      <w:r w:rsidRPr="00A42321">
        <w:rPr>
          <w:rFonts w:ascii="Arial" w:hAnsi="Arial" w:cs="Arial"/>
        </w:rPr>
        <w:t>ов</w:t>
      </w:r>
      <w:r w:rsidR="00C969A5" w:rsidRPr="00A42321">
        <w:rPr>
          <w:rFonts w:ascii="Arial" w:hAnsi="Arial" w:cs="Arial"/>
        </w:rPr>
        <w:t>;</w:t>
      </w:r>
    </w:p>
    <w:p w:rsidR="00C969A5" w:rsidRPr="00A42321" w:rsidRDefault="00B7191D" w:rsidP="00EB762A">
      <w:pPr>
        <w:pStyle w:val="Default"/>
        <w:numPr>
          <w:ilvl w:val="0"/>
          <w:numId w:val="6"/>
        </w:numPr>
        <w:spacing w:line="276" w:lineRule="auto"/>
        <w:ind w:left="426" w:hanging="284"/>
        <w:rPr>
          <w:rFonts w:ascii="Arial" w:hAnsi="Arial" w:cs="Arial"/>
        </w:rPr>
      </w:pPr>
      <w:r w:rsidRPr="00A42321">
        <w:rPr>
          <w:rFonts w:ascii="Arial" w:hAnsi="Arial" w:cs="Arial"/>
        </w:rPr>
        <w:t xml:space="preserve">выполнять 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выборочные проверки игроков и турниров, как на </w:t>
      </w:r>
      <w:proofErr w:type="gramStart"/>
      <w:r w:rsidRPr="00A42321">
        <w:rPr>
          <w:rFonts w:ascii="Arial" w:eastAsia="Times New Roman" w:hAnsi="Arial" w:cs="Arial"/>
          <w:color w:val="222222"/>
          <w:lang w:eastAsia="ru-RU"/>
        </w:rPr>
        <w:t>месте</w:t>
      </w:r>
      <w:proofErr w:type="gramEnd"/>
      <w:r w:rsidRPr="00A42321">
        <w:rPr>
          <w:rFonts w:ascii="Arial" w:eastAsia="Times New Roman" w:hAnsi="Arial" w:cs="Arial"/>
          <w:color w:val="222222"/>
          <w:lang w:eastAsia="ru-RU"/>
        </w:rPr>
        <w:t xml:space="preserve">, так и </w:t>
      </w:r>
      <w:r w:rsidR="003539E4">
        <w:rPr>
          <w:rFonts w:ascii="Arial" w:eastAsia="Times New Roman" w:hAnsi="Arial" w:cs="Arial"/>
          <w:color w:val="222222"/>
          <w:lang w:eastAsia="ru-RU"/>
        </w:rPr>
        <w:t>диста</w:t>
      </w:r>
      <w:r w:rsidR="003539E4">
        <w:rPr>
          <w:rFonts w:ascii="Arial" w:eastAsia="Times New Roman" w:hAnsi="Arial" w:cs="Arial"/>
          <w:color w:val="222222"/>
          <w:lang w:eastAsia="ru-RU"/>
        </w:rPr>
        <w:t>н</w:t>
      </w:r>
      <w:r w:rsidR="003539E4">
        <w:rPr>
          <w:rFonts w:ascii="Arial" w:eastAsia="Times New Roman" w:hAnsi="Arial" w:cs="Arial"/>
          <w:color w:val="222222"/>
          <w:lang w:eastAsia="ru-RU"/>
        </w:rPr>
        <w:t>цио</w:t>
      </w:r>
      <w:r w:rsidR="003539E4" w:rsidRPr="00813A73">
        <w:rPr>
          <w:rFonts w:ascii="Arial" w:eastAsia="Times New Roman" w:hAnsi="Arial" w:cs="Arial"/>
          <w:color w:val="222222"/>
          <w:lang w:eastAsia="ru-RU"/>
        </w:rPr>
        <w:t>нн</w:t>
      </w:r>
      <w:r w:rsidR="003539E4">
        <w:rPr>
          <w:rFonts w:ascii="Arial" w:eastAsia="Times New Roman" w:hAnsi="Arial" w:cs="Arial"/>
          <w:color w:val="222222"/>
          <w:lang w:eastAsia="ru-RU"/>
        </w:rPr>
        <w:t>ые</w:t>
      </w:r>
      <w:r w:rsidRPr="00A42321">
        <w:rPr>
          <w:rFonts w:ascii="Arial" w:hAnsi="Arial" w:cs="Arial"/>
        </w:rPr>
        <w:t>;</w:t>
      </w:r>
    </w:p>
    <w:p w:rsidR="00C969A5" w:rsidRPr="00A42321" w:rsidRDefault="00B7191D" w:rsidP="00EB762A">
      <w:pPr>
        <w:pStyle w:val="Default"/>
        <w:numPr>
          <w:ilvl w:val="0"/>
          <w:numId w:val="7"/>
        </w:numPr>
        <w:spacing w:line="276" w:lineRule="auto"/>
        <w:ind w:left="426" w:hanging="284"/>
        <w:rPr>
          <w:rFonts w:ascii="Arial" w:hAnsi="Arial" w:cs="Arial"/>
        </w:rPr>
      </w:pPr>
      <w:r w:rsidRPr="00A42321">
        <w:rPr>
          <w:rFonts w:ascii="Arial" w:hAnsi="Arial" w:cs="Arial"/>
        </w:rPr>
        <w:t>получать</w:t>
      </w:r>
      <w:r w:rsidR="00C969A5" w:rsidRPr="00A42321">
        <w:rPr>
          <w:rFonts w:ascii="Arial" w:hAnsi="Arial" w:cs="Arial"/>
        </w:rPr>
        <w:t xml:space="preserve"> </w:t>
      </w:r>
      <w:r w:rsidR="003539E4">
        <w:rPr>
          <w:rFonts w:ascii="Arial" w:hAnsi="Arial" w:cs="Arial"/>
        </w:rPr>
        <w:t>претензии</w:t>
      </w:r>
      <w:r w:rsidR="00C969A5" w:rsidRPr="00A42321">
        <w:rPr>
          <w:rFonts w:ascii="Arial" w:hAnsi="Arial" w:cs="Arial"/>
        </w:rPr>
        <w:t>;</w:t>
      </w:r>
    </w:p>
    <w:p w:rsidR="00C969A5" w:rsidRPr="00A42321" w:rsidRDefault="00B7191D" w:rsidP="00EB762A">
      <w:pPr>
        <w:pStyle w:val="Default"/>
        <w:numPr>
          <w:ilvl w:val="0"/>
          <w:numId w:val="7"/>
        </w:numPr>
        <w:spacing w:line="276" w:lineRule="auto"/>
        <w:ind w:left="426" w:hanging="284"/>
        <w:rPr>
          <w:rFonts w:ascii="Arial" w:hAnsi="Arial" w:cs="Arial"/>
        </w:rPr>
      </w:pPr>
      <w:r w:rsidRPr="00A42321">
        <w:rPr>
          <w:rFonts w:ascii="Arial" w:hAnsi="Arial" w:cs="Arial"/>
        </w:rPr>
        <w:t>рассматривать</w:t>
      </w:r>
      <w:r w:rsidR="00C969A5" w:rsidRPr="00A42321">
        <w:rPr>
          <w:rFonts w:ascii="Arial" w:hAnsi="Arial" w:cs="Arial"/>
        </w:rPr>
        <w:t xml:space="preserve"> о</w:t>
      </w:r>
      <w:r w:rsidRPr="00A42321">
        <w:rPr>
          <w:rFonts w:ascii="Arial" w:hAnsi="Arial" w:cs="Arial"/>
        </w:rPr>
        <w:t>бнаруженные</w:t>
      </w:r>
      <w:r w:rsidR="00C969A5" w:rsidRPr="00A42321">
        <w:rPr>
          <w:rFonts w:ascii="Arial" w:hAnsi="Arial" w:cs="Arial"/>
        </w:rPr>
        <w:t xml:space="preserve"> случаи;</w:t>
      </w:r>
    </w:p>
    <w:p w:rsidR="00C969A5" w:rsidRPr="00A42321" w:rsidRDefault="00C969A5" w:rsidP="00EB762A">
      <w:pPr>
        <w:pStyle w:val="Default"/>
        <w:numPr>
          <w:ilvl w:val="0"/>
          <w:numId w:val="7"/>
        </w:numPr>
        <w:spacing w:line="276" w:lineRule="auto"/>
        <w:ind w:left="426" w:hanging="284"/>
        <w:rPr>
          <w:rFonts w:ascii="Arial" w:hAnsi="Arial" w:cs="Arial"/>
        </w:rPr>
      </w:pPr>
      <w:r w:rsidRPr="00A42321">
        <w:rPr>
          <w:rFonts w:ascii="Arial" w:hAnsi="Arial" w:cs="Arial"/>
        </w:rPr>
        <w:t>д</w:t>
      </w:r>
      <w:r w:rsidR="00B7191D" w:rsidRPr="00A42321">
        <w:rPr>
          <w:rFonts w:ascii="Arial" w:hAnsi="Arial" w:cs="Arial"/>
        </w:rPr>
        <w:t>ав</w:t>
      </w:r>
      <w:r w:rsidRPr="00A42321">
        <w:rPr>
          <w:rFonts w:ascii="Arial" w:hAnsi="Arial" w:cs="Arial"/>
        </w:rPr>
        <w:t>ат</w:t>
      </w:r>
      <w:r w:rsidR="00B7191D" w:rsidRPr="00A42321">
        <w:rPr>
          <w:rFonts w:ascii="Arial" w:hAnsi="Arial" w:cs="Arial"/>
        </w:rPr>
        <w:t>ь</w:t>
      </w:r>
      <w:r w:rsidRPr="00A42321">
        <w:rPr>
          <w:rFonts w:ascii="Arial" w:hAnsi="Arial" w:cs="Arial"/>
        </w:rPr>
        <w:t xml:space="preserve"> рекомендации другим Комиссиям </w:t>
      </w:r>
      <w:r w:rsidR="008A6313" w:rsidRPr="00A42321">
        <w:rPr>
          <w:rFonts w:ascii="Arial" w:hAnsi="Arial" w:cs="Arial"/>
        </w:rPr>
        <w:t>ФИДЕ</w:t>
      </w:r>
      <w:r w:rsidRPr="00A42321">
        <w:rPr>
          <w:rFonts w:ascii="Arial" w:hAnsi="Arial" w:cs="Arial"/>
        </w:rPr>
        <w:t xml:space="preserve"> и предл</w:t>
      </w:r>
      <w:r w:rsidR="003A70CE" w:rsidRPr="00A42321">
        <w:rPr>
          <w:rFonts w:ascii="Arial" w:hAnsi="Arial" w:cs="Arial"/>
        </w:rPr>
        <w:t>ага</w:t>
      </w:r>
      <w:r w:rsidRPr="00A42321">
        <w:rPr>
          <w:rFonts w:ascii="Arial" w:hAnsi="Arial" w:cs="Arial"/>
        </w:rPr>
        <w:t>т</w:t>
      </w:r>
      <w:r w:rsidR="003A70CE" w:rsidRPr="00A42321">
        <w:rPr>
          <w:rFonts w:ascii="Arial" w:hAnsi="Arial" w:cs="Arial"/>
        </w:rPr>
        <w:t>ь</w:t>
      </w:r>
      <w:r w:rsidRPr="00A42321">
        <w:rPr>
          <w:rFonts w:ascii="Arial" w:hAnsi="Arial" w:cs="Arial"/>
        </w:rPr>
        <w:t xml:space="preserve"> изменения </w:t>
      </w:r>
      <w:r w:rsidR="003A70CE" w:rsidRPr="00A42321">
        <w:rPr>
          <w:rFonts w:ascii="Arial" w:hAnsi="Arial" w:cs="Arial"/>
        </w:rPr>
        <w:t xml:space="preserve">в </w:t>
      </w:r>
      <w:r w:rsidR="003A70CE" w:rsidRPr="00A42321">
        <w:rPr>
          <w:rStyle w:val="A3"/>
          <w:rFonts w:ascii="Arial" w:hAnsi="Arial" w:cs="Arial"/>
        </w:rPr>
        <w:t>Пр</w:t>
      </w:r>
      <w:r w:rsidR="003A70CE" w:rsidRPr="00A42321">
        <w:rPr>
          <w:rStyle w:val="A3"/>
          <w:rFonts w:ascii="Arial" w:hAnsi="Arial" w:cs="Arial"/>
        </w:rPr>
        <w:t>а</w:t>
      </w:r>
      <w:r w:rsidR="003A70CE" w:rsidRPr="00A42321">
        <w:rPr>
          <w:rStyle w:val="A3"/>
          <w:rFonts w:ascii="Arial" w:hAnsi="Arial" w:cs="Arial"/>
        </w:rPr>
        <w:t>вила игры в шахматы</w:t>
      </w:r>
      <w:r w:rsidRPr="00A42321">
        <w:rPr>
          <w:rFonts w:ascii="Arial" w:hAnsi="Arial" w:cs="Arial"/>
        </w:rPr>
        <w:t>, Турнир</w:t>
      </w:r>
      <w:r w:rsidR="003A70CE" w:rsidRPr="00A42321">
        <w:rPr>
          <w:rFonts w:ascii="Arial" w:hAnsi="Arial" w:cs="Arial"/>
        </w:rPr>
        <w:t>ные Правил</w:t>
      </w:r>
      <w:r w:rsidRPr="00A42321">
        <w:rPr>
          <w:rFonts w:ascii="Arial" w:hAnsi="Arial" w:cs="Arial"/>
        </w:rPr>
        <w:t xml:space="preserve">а, </w:t>
      </w:r>
      <w:r w:rsidR="003A70CE" w:rsidRPr="00A42321">
        <w:rPr>
          <w:rFonts w:ascii="Arial" w:hAnsi="Arial" w:cs="Arial"/>
        </w:rPr>
        <w:t>Положение о рейтинге</w:t>
      </w:r>
      <w:r w:rsidRPr="00A42321">
        <w:rPr>
          <w:rFonts w:ascii="Arial" w:hAnsi="Arial" w:cs="Arial"/>
        </w:rPr>
        <w:t xml:space="preserve"> и </w:t>
      </w:r>
      <w:proofErr w:type="gramStart"/>
      <w:r w:rsidR="003A70CE" w:rsidRPr="00A42321">
        <w:rPr>
          <w:rFonts w:ascii="Arial" w:hAnsi="Arial" w:cs="Arial"/>
        </w:rPr>
        <w:t>Положение</w:t>
      </w:r>
      <w:proofErr w:type="gramEnd"/>
      <w:r w:rsidR="003A70CE" w:rsidRPr="00A42321">
        <w:rPr>
          <w:rFonts w:ascii="Arial" w:hAnsi="Arial" w:cs="Arial"/>
        </w:rPr>
        <w:t xml:space="preserve"> о званиях</w:t>
      </w:r>
      <w:r w:rsidRPr="00A42321">
        <w:rPr>
          <w:rFonts w:ascii="Arial" w:hAnsi="Arial" w:cs="Arial"/>
        </w:rPr>
        <w:t>.</w:t>
      </w:r>
    </w:p>
    <w:p w:rsidR="00AD172F" w:rsidRPr="00A42321" w:rsidRDefault="00AD172F" w:rsidP="00CD3ED5">
      <w:pPr>
        <w:pStyle w:val="Default"/>
        <w:spacing w:line="276" w:lineRule="auto"/>
        <w:ind w:firstLine="284"/>
        <w:jc w:val="both"/>
        <w:rPr>
          <w:rFonts w:ascii="Arial" w:hAnsi="Arial" w:cs="Arial"/>
        </w:rPr>
      </w:pPr>
      <w:r w:rsidRPr="00A42321">
        <w:rPr>
          <w:rFonts w:ascii="Arial" w:hAnsi="Arial" w:cs="Arial"/>
        </w:rPr>
        <w:t>Здесь Комитет рекомендует новые процедуры сообщения и расследования сл</w:t>
      </w:r>
      <w:r w:rsidRPr="00A42321">
        <w:rPr>
          <w:rFonts w:ascii="Arial" w:hAnsi="Arial" w:cs="Arial"/>
        </w:rPr>
        <w:t>у</w:t>
      </w:r>
      <w:r w:rsidRPr="00A42321">
        <w:rPr>
          <w:rFonts w:ascii="Arial" w:hAnsi="Arial" w:cs="Arial"/>
        </w:rPr>
        <w:t>чаев</w:t>
      </w:r>
      <w:r w:rsidR="00153DE3" w:rsidRPr="00A42321">
        <w:rPr>
          <w:rFonts w:ascii="Arial" w:hAnsi="Arial" w:cs="Arial"/>
        </w:rPr>
        <w:t>,</w:t>
      </w:r>
      <w:r w:rsidRPr="00A42321">
        <w:rPr>
          <w:rFonts w:ascii="Arial" w:hAnsi="Arial" w:cs="Arial"/>
        </w:rPr>
        <w:t xml:space="preserve"> </w:t>
      </w:r>
      <w:r w:rsidR="00153DE3" w:rsidRPr="00A42321">
        <w:rPr>
          <w:rFonts w:ascii="Arial" w:hAnsi="Arial" w:cs="Arial"/>
        </w:rPr>
        <w:t xml:space="preserve">подозрительных на </w:t>
      </w:r>
      <w:proofErr w:type="spellStart"/>
      <w:r w:rsidRPr="00A42321">
        <w:rPr>
          <w:rFonts w:ascii="Arial" w:hAnsi="Arial" w:cs="Arial"/>
        </w:rPr>
        <w:t>читерств</w:t>
      </w:r>
      <w:r w:rsidR="00153DE3" w:rsidRPr="00A42321">
        <w:rPr>
          <w:rFonts w:ascii="Arial" w:hAnsi="Arial" w:cs="Arial"/>
        </w:rPr>
        <w:t>о</w:t>
      </w:r>
      <w:proofErr w:type="spellEnd"/>
      <w:r w:rsidRPr="00A42321">
        <w:rPr>
          <w:rFonts w:ascii="Arial" w:hAnsi="Arial" w:cs="Arial"/>
        </w:rPr>
        <w:t>. Эти рекомендации были раз</w:t>
      </w:r>
      <w:r w:rsidR="00153DE3" w:rsidRPr="00A42321">
        <w:rPr>
          <w:rFonts w:ascii="Arial" w:hAnsi="Arial" w:cs="Arial"/>
        </w:rPr>
        <w:t>рабо</w:t>
      </w:r>
      <w:r w:rsidRPr="00A42321">
        <w:rPr>
          <w:rFonts w:ascii="Arial" w:hAnsi="Arial" w:cs="Arial"/>
        </w:rPr>
        <w:t>т</w:t>
      </w:r>
      <w:r w:rsidR="00153DE3" w:rsidRPr="00A42321">
        <w:rPr>
          <w:rFonts w:ascii="Arial" w:hAnsi="Arial" w:cs="Arial"/>
        </w:rPr>
        <w:t>ан</w:t>
      </w:r>
      <w:r w:rsidRPr="00A42321">
        <w:rPr>
          <w:rFonts w:ascii="Arial" w:hAnsi="Arial" w:cs="Arial"/>
        </w:rPr>
        <w:t>ы</w:t>
      </w:r>
      <w:r w:rsidR="00153DE3" w:rsidRPr="00A42321">
        <w:rPr>
          <w:rFonts w:ascii="Arial" w:hAnsi="Arial" w:cs="Arial"/>
        </w:rPr>
        <w:t xml:space="preserve"> с</w:t>
      </w:r>
      <w:r w:rsidRPr="00A42321">
        <w:rPr>
          <w:rFonts w:ascii="Arial" w:hAnsi="Arial" w:cs="Arial"/>
        </w:rPr>
        <w:t xml:space="preserve"> </w:t>
      </w:r>
      <w:r w:rsidR="00153DE3" w:rsidRPr="00A42321">
        <w:rPr>
          <w:rFonts w:ascii="Arial" w:hAnsi="Arial" w:cs="Arial"/>
        </w:rPr>
        <w:t>при</w:t>
      </w:r>
      <w:r w:rsidRPr="00A42321">
        <w:rPr>
          <w:rFonts w:ascii="Arial" w:hAnsi="Arial" w:cs="Arial"/>
        </w:rPr>
        <w:t>вл</w:t>
      </w:r>
      <w:r w:rsidRPr="00A42321">
        <w:rPr>
          <w:rFonts w:ascii="Arial" w:hAnsi="Arial" w:cs="Arial"/>
        </w:rPr>
        <w:t>е</w:t>
      </w:r>
      <w:r w:rsidR="00153DE3" w:rsidRPr="00A42321">
        <w:rPr>
          <w:rFonts w:ascii="Arial" w:hAnsi="Arial" w:cs="Arial"/>
        </w:rPr>
        <w:t>чением</w:t>
      </w:r>
      <w:r w:rsidRPr="00A42321">
        <w:rPr>
          <w:rFonts w:ascii="Arial" w:hAnsi="Arial" w:cs="Arial"/>
        </w:rPr>
        <w:t xml:space="preserve"> </w:t>
      </w:r>
      <w:r w:rsidR="00153DE3" w:rsidRPr="00A42321">
        <w:rPr>
          <w:rFonts w:ascii="Arial" w:hAnsi="Arial" w:cs="Arial"/>
        </w:rPr>
        <w:t xml:space="preserve">при необходимости </w:t>
      </w:r>
      <w:r w:rsidRPr="00A42321">
        <w:rPr>
          <w:rFonts w:ascii="Arial" w:hAnsi="Arial" w:cs="Arial"/>
        </w:rPr>
        <w:t>други</w:t>
      </w:r>
      <w:r w:rsidR="00153DE3" w:rsidRPr="00A42321">
        <w:rPr>
          <w:rFonts w:ascii="Arial" w:hAnsi="Arial" w:cs="Arial"/>
        </w:rPr>
        <w:t>х</w:t>
      </w:r>
      <w:r w:rsidRPr="00A42321">
        <w:rPr>
          <w:rFonts w:ascii="Arial" w:hAnsi="Arial" w:cs="Arial"/>
        </w:rPr>
        <w:t xml:space="preserve"> Комис</w:t>
      </w:r>
      <w:r w:rsidR="00153DE3" w:rsidRPr="00A42321">
        <w:rPr>
          <w:rFonts w:ascii="Arial" w:hAnsi="Arial" w:cs="Arial"/>
        </w:rPr>
        <w:t>сий</w:t>
      </w:r>
      <w:r w:rsidRPr="00A42321">
        <w:rPr>
          <w:rFonts w:ascii="Arial" w:hAnsi="Arial" w:cs="Arial"/>
        </w:rPr>
        <w:t xml:space="preserve"> FIDE, такие как </w:t>
      </w:r>
      <w:r w:rsidR="003539E4">
        <w:rPr>
          <w:rFonts w:ascii="Arial" w:hAnsi="Arial" w:cs="Arial"/>
        </w:rPr>
        <w:t>Комиссия чемпионатов мира и олимпиад</w:t>
      </w:r>
      <w:r w:rsidRPr="00A42321">
        <w:rPr>
          <w:rFonts w:ascii="Arial" w:hAnsi="Arial" w:cs="Arial"/>
        </w:rPr>
        <w:t>,</w:t>
      </w:r>
      <w:r w:rsidR="000B7EC8">
        <w:rPr>
          <w:rFonts w:ascii="Arial" w:hAnsi="Arial" w:cs="Arial"/>
        </w:rPr>
        <w:t xml:space="preserve"> </w:t>
      </w:r>
      <w:r w:rsidRPr="00A42321">
        <w:rPr>
          <w:rFonts w:ascii="Arial" w:hAnsi="Arial" w:cs="Arial"/>
        </w:rPr>
        <w:t xml:space="preserve"> </w:t>
      </w:r>
      <w:r w:rsidR="00153DE3" w:rsidRPr="00A42321">
        <w:rPr>
          <w:rFonts w:ascii="Arial" w:hAnsi="Arial" w:cs="Arial"/>
        </w:rPr>
        <w:t xml:space="preserve">Комиссия по </w:t>
      </w:r>
      <w:r w:rsidRPr="00A42321">
        <w:rPr>
          <w:rFonts w:ascii="Arial" w:hAnsi="Arial" w:cs="Arial"/>
        </w:rPr>
        <w:t>Правила</w:t>
      </w:r>
      <w:r w:rsidR="00153DE3" w:rsidRPr="00A42321">
        <w:rPr>
          <w:rFonts w:ascii="Arial" w:hAnsi="Arial" w:cs="Arial"/>
        </w:rPr>
        <w:t>м</w:t>
      </w:r>
      <w:r w:rsidRPr="00A42321">
        <w:rPr>
          <w:rFonts w:ascii="Arial" w:hAnsi="Arial" w:cs="Arial"/>
        </w:rPr>
        <w:t xml:space="preserve"> и </w:t>
      </w:r>
      <w:r w:rsidR="00BE330B">
        <w:rPr>
          <w:rFonts w:ascii="Arial" w:eastAsia="Times New Roman" w:hAnsi="Arial" w:cs="Arial"/>
          <w:color w:val="222222"/>
          <w:lang w:eastAsia="ru-RU"/>
        </w:rPr>
        <w:t>П</w:t>
      </w:r>
      <w:r w:rsidR="006710E8">
        <w:rPr>
          <w:rFonts w:ascii="Arial" w:eastAsia="Times New Roman" w:hAnsi="Arial" w:cs="Arial"/>
          <w:color w:val="222222"/>
          <w:lang w:eastAsia="ru-RU"/>
        </w:rPr>
        <w:t>оложениям о соревнованиях</w:t>
      </w:r>
      <w:r w:rsidRPr="00A42321">
        <w:rPr>
          <w:rFonts w:ascii="Arial" w:hAnsi="Arial" w:cs="Arial"/>
        </w:rPr>
        <w:t xml:space="preserve">, </w:t>
      </w:r>
      <w:proofErr w:type="spellStart"/>
      <w:r w:rsidR="000B7EC8" w:rsidRPr="00A42321">
        <w:rPr>
          <w:rFonts w:ascii="Arial" w:hAnsi="Arial" w:cs="Arial"/>
        </w:rPr>
        <w:t>Квали</w:t>
      </w:r>
      <w:r w:rsidR="000B7EC8">
        <w:rPr>
          <w:rFonts w:ascii="Arial" w:hAnsi="Arial" w:cs="Arial"/>
        </w:rPr>
        <w:t>фи</w:t>
      </w:r>
      <w:proofErr w:type="spellEnd"/>
      <w:r w:rsidR="000B7EC8">
        <w:rPr>
          <w:rFonts w:ascii="Arial" w:hAnsi="Arial" w:cs="Arial"/>
        </w:rPr>
        <w:t>-</w:t>
      </w:r>
    </w:p>
    <w:p w:rsidR="00AD172F" w:rsidRPr="00A42321" w:rsidRDefault="007B46CA" w:rsidP="00AD172F">
      <w:pPr>
        <w:pStyle w:val="Default"/>
        <w:rPr>
          <w:rFonts w:ascii="Arial" w:hAnsi="Arial" w:cs="Arial"/>
        </w:rPr>
      </w:pPr>
      <w:r w:rsidRPr="00A42321">
        <w:rPr>
          <w:rFonts w:ascii="Arial" w:hAnsi="Arial" w:cs="Arial"/>
        </w:rPr>
        <w:t>______________________</w:t>
      </w:r>
    </w:p>
    <w:p w:rsidR="007B46CA" w:rsidRPr="003539E4" w:rsidRDefault="00CD3ED5" w:rsidP="00CD3ED5">
      <w:pPr>
        <w:pStyle w:val="Default"/>
        <w:ind w:left="142" w:hanging="142"/>
        <w:jc w:val="both"/>
        <w:rPr>
          <w:rFonts w:ascii="Arial" w:hAnsi="Arial" w:cs="Arial"/>
          <w:sz w:val="20"/>
          <w:szCs w:val="20"/>
        </w:rPr>
      </w:pPr>
      <w:r w:rsidRPr="00CD3ED5">
        <w:rPr>
          <w:rFonts w:ascii="Arial" w:hAnsi="Arial" w:cs="Arial"/>
          <w:vertAlign w:val="superscript"/>
        </w:rPr>
        <w:t>1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7B46CA" w:rsidRPr="003539E4">
        <w:rPr>
          <w:rFonts w:ascii="Arial" w:hAnsi="Arial" w:cs="Arial"/>
          <w:sz w:val="20"/>
          <w:szCs w:val="20"/>
        </w:rPr>
        <w:t>Э</w:t>
      </w:r>
      <w:proofErr w:type="gramEnd"/>
      <w:r w:rsidR="007B46CA" w:rsidRPr="003539E4">
        <w:rPr>
          <w:rFonts w:ascii="Arial" w:hAnsi="Arial" w:cs="Arial"/>
          <w:sz w:val="20"/>
          <w:szCs w:val="20"/>
        </w:rPr>
        <w:t xml:space="preserve">тот документ подготовили Клаус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Девентер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, Лоран Фрейд, Юрий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Гарретт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, Исраэль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Гелфер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 (предс</w:t>
      </w:r>
      <w:r w:rsidR="007B46CA" w:rsidRPr="003539E4">
        <w:rPr>
          <w:rFonts w:ascii="Arial" w:hAnsi="Arial" w:cs="Arial"/>
          <w:sz w:val="20"/>
          <w:szCs w:val="20"/>
        </w:rPr>
        <w:t>е</w:t>
      </w:r>
      <w:r w:rsidR="007B46CA" w:rsidRPr="003539E4">
        <w:rPr>
          <w:rFonts w:ascii="Arial" w:hAnsi="Arial" w:cs="Arial"/>
          <w:sz w:val="20"/>
          <w:szCs w:val="20"/>
        </w:rPr>
        <w:t xml:space="preserve">датель), Константин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Ланда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, Шон Пресс и Кеннет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Риган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>. Он является результатом многих других взаимодействий и встреч в Комитете, двух плодотворных встреч в Париже (октябрь 2013) и Буфф</w:t>
      </w:r>
      <w:r w:rsidR="007B46CA" w:rsidRPr="003539E4">
        <w:rPr>
          <w:rFonts w:ascii="Arial" w:hAnsi="Arial" w:cs="Arial"/>
          <w:sz w:val="20"/>
          <w:szCs w:val="20"/>
        </w:rPr>
        <w:t>а</w:t>
      </w:r>
      <w:r w:rsidR="007B46CA" w:rsidRPr="003539E4">
        <w:rPr>
          <w:rFonts w:ascii="Arial" w:hAnsi="Arial" w:cs="Arial"/>
          <w:sz w:val="20"/>
          <w:szCs w:val="20"/>
        </w:rPr>
        <w:t xml:space="preserve">ло (апрель 2014) и последующих встреч в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Бергамо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 (июль 2014) и </w:t>
      </w:r>
      <w:proofErr w:type="spellStart"/>
      <w:proofErr w:type="gramStart"/>
      <w:r w:rsidR="007B46CA" w:rsidRPr="003539E4">
        <w:rPr>
          <w:rFonts w:ascii="Arial" w:hAnsi="Arial" w:cs="Arial"/>
          <w:sz w:val="20"/>
          <w:szCs w:val="20"/>
        </w:rPr>
        <w:t>T</w:t>
      </w:r>
      <w:proofErr w:type="gramEnd"/>
      <w:r w:rsidR="007B46CA" w:rsidRPr="003539E4">
        <w:rPr>
          <w:rFonts w:ascii="Arial" w:hAnsi="Arial" w:cs="Arial"/>
          <w:sz w:val="20"/>
          <w:szCs w:val="20"/>
        </w:rPr>
        <w:t>ромсё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 (август 2014). Ценны</w:t>
      </w:r>
      <w:r w:rsidR="003539E4">
        <w:rPr>
          <w:rFonts w:ascii="Arial" w:hAnsi="Arial" w:cs="Arial"/>
          <w:sz w:val="20"/>
          <w:szCs w:val="20"/>
        </w:rPr>
        <w:t>й</w:t>
      </w:r>
      <w:r w:rsidR="007B46CA" w:rsidRPr="003539E4">
        <w:rPr>
          <w:rFonts w:ascii="Arial" w:hAnsi="Arial" w:cs="Arial"/>
          <w:sz w:val="20"/>
          <w:szCs w:val="20"/>
        </w:rPr>
        <w:t xml:space="preserve"> вклад внесли другие члены Комитета Ник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Фолкс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>, Мигел</w:t>
      </w:r>
      <w:r w:rsidR="00D632D0" w:rsidRPr="003539E4">
        <w:rPr>
          <w:rFonts w:ascii="Arial" w:hAnsi="Arial" w:cs="Arial"/>
          <w:sz w:val="20"/>
          <w:szCs w:val="20"/>
        </w:rPr>
        <w:t>ь</w:t>
      </w:r>
      <w:r w:rsidR="007B46CA" w:rsidRPr="00353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Ильескас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 и Джордж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М</w:t>
      </w:r>
      <w:r w:rsidR="00D632D0" w:rsidRPr="003539E4">
        <w:rPr>
          <w:rFonts w:ascii="Arial" w:hAnsi="Arial" w:cs="Arial"/>
          <w:sz w:val="20"/>
          <w:szCs w:val="20"/>
        </w:rPr>
        <w:t>а</w:t>
      </w:r>
      <w:r w:rsidR="007B46CA" w:rsidRPr="003539E4">
        <w:rPr>
          <w:rFonts w:ascii="Arial" w:hAnsi="Arial" w:cs="Arial"/>
          <w:sz w:val="20"/>
          <w:szCs w:val="20"/>
        </w:rPr>
        <w:t>строкукос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 и </w:t>
      </w:r>
      <w:r w:rsidR="00D632D0" w:rsidRPr="003539E4">
        <w:rPr>
          <w:rFonts w:ascii="Arial" w:hAnsi="Arial" w:cs="Arial"/>
          <w:sz w:val="20"/>
          <w:szCs w:val="20"/>
        </w:rPr>
        <w:t>пригл</w:t>
      </w:r>
      <w:r w:rsidR="00D632D0" w:rsidRPr="003539E4">
        <w:rPr>
          <w:rFonts w:ascii="Arial" w:hAnsi="Arial" w:cs="Arial"/>
          <w:sz w:val="20"/>
          <w:szCs w:val="20"/>
        </w:rPr>
        <w:t>а</w:t>
      </w:r>
      <w:r w:rsidR="00D632D0" w:rsidRPr="003539E4">
        <w:rPr>
          <w:rFonts w:ascii="Arial" w:hAnsi="Arial" w:cs="Arial"/>
          <w:sz w:val="20"/>
          <w:szCs w:val="20"/>
        </w:rPr>
        <w:t>шенные</w:t>
      </w:r>
      <w:r w:rsidR="007B46CA" w:rsidRPr="003539E4">
        <w:rPr>
          <w:rFonts w:ascii="Arial" w:hAnsi="Arial" w:cs="Arial"/>
          <w:sz w:val="20"/>
          <w:szCs w:val="20"/>
        </w:rPr>
        <w:t xml:space="preserve"> эксперт</w:t>
      </w:r>
      <w:r w:rsidR="00D632D0" w:rsidRPr="003539E4">
        <w:rPr>
          <w:rFonts w:ascii="Arial" w:hAnsi="Arial" w:cs="Arial"/>
          <w:sz w:val="20"/>
          <w:szCs w:val="20"/>
        </w:rPr>
        <w:t>ы</w:t>
      </w:r>
      <w:r w:rsidR="007B46CA" w:rsidRPr="00353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Андреа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Гриффини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>, Юли</w:t>
      </w:r>
      <w:r w:rsidR="00D632D0" w:rsidRPr="003539E4">
        <w:rPr>
          <w:rFonts w:ascii="Arial" w:hAnsi="Arial" w:cs="Arial"/>
          <w:sz w:val="20"/>
          <w:szCs w:val="20"/>
        </w:rPr>
        <w:t>я</w:t>
      </w:r>
      <w:r w:rsidR="007B46CA" w:rsidRPr="003539E4">
        <w:rPr>
          <w:rFonts w:ascii="Arial" w:hAnsi="Arial" w:cs="Arial"/>
          <w:sz w:val="20"/>
          <w:szCs w:val="20"/>
        </w:rPr>
        <w:t xml:space="preserve"> Левитан, </w:t>
      </w:r>
      <w:proofErr w:type="spellStart"/>
      <w:r w:rsidR="00D632D0" w:rsidRPr="003539E4">
        <w:rPr>
          <w:rFonts w:ascii="Arial" w:hAnsi="Arial" w:cs="Arial"/>
          <w:sz w:val="20"/>
          <w:szCs w:val="20"/>
        </w:rPr>
        <w:t>Бартоломей</w:t>
      </w:r>
      <w:proofErr w:type="spellEnd"/>
      <w:r w:rsidR="00D632D0" w:rsidRPr="00353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32D0" w:rsidRPr="003539E4">
        <w:rPr>
          <w:rFonts w:ascii="Arial" w:hAnsi="Arial" w:cs="Arial"/>
          <w:sz w:val="20"/>
          <w:szCs w:val="20"/>
        </w:rPr>
        <w:t>Мачея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Такис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Николопулос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 и Эмил</w:t>
      </w:r>
      <w:r w:rsidR="00D632D0" w:rsidRPr="003539E4">
        <w:rPr>
          <w:rFonts w:ascii="Arial" w:hAnsi="Arial" w:cs="Arial"/>
          <w:sz w:val="20"/>
          <w:szCs w:val="20"/>
        </w:rPr>
        <w:t>ь</w:t>
      </w:r>
      <w:r w:rsidR="007B46CA" w:rsidRPr="00353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6CA" w:rsidRPr="003539E4">
        <w:rPr>
          <w:rFonts w:ascii="Arial" w:hAnsi="Arial" w:cs="Arial"/>
          <w:sz w:val="20"/>
          <w:szCs w:val="20"/>
        </w:rPr>
        <w:t>Сутовск</w:t>
      </w:r>
      <w:r w:rsidR="00D632D0" w:rsidRPr="003539E4">
        <w:rPr>
          <w:rFonts w:ascii="Arial" w:hAnsi="Arial" w:cs="Arial"/>
          <w:sz w:val="20"/>
          <w:szCs w:val="20"/>
        </w:rPr>
        <w:t>ий</w:t>
      </w:r>
      <w:proofErr w:type="spellEnd"/>
      <w:r w:rsidR="007B46CA" w:rsidRPr="003539E4">
        <w:rPr>
          <w:rFonts w:ascii="Arial" w:hAnsi="Arial" w:cs="Arial"/>
          <w:sz w:val="20"/>
          <w:szCs w:val="20"/>
        </w:rPr>
        <w:t xml:space="preserve">. Все имена </w:t>
      </w:r>
      <w:r w:rsidR="00D632D0" w:rsidRPr="003539E4">
        <w:rPr>
          <w:rFonts w:ascii="Arial" w:hAnsi="Arial" w:cs="Arial"/>
          <w:sz w:val="20"/>
          <w:szCs w:val="20"/>
        </w:rPr>
        <w:t xml:space="preserve">приведены </w:t>
      </w:r>
      <w:r w:rsidR="007B46CA" w:rsidRPr="003539E4">
        <w:rPr>
          <w:rFonts w:ascii="Arial" w:hAnsi="Arial" w:cs="Arial"/>
          <w:sz w:val="20"/>
          <w:szCs w:val="20"/>
        </w:rPr>
        <w:t xml:space="preserve">в </w:t>
      </w:r>
      <w:proofErr w:type="gramStart"/>
      <w:r w:rsidR="005B500C" w:rsidRPr="003539E4">
        <w:rPr>
          <w:rFonts w:ascii="Arial" w:hAnsi="Arial" w:cs="Arial"/>
          <w:sz w:val="20"/>
          <w:szCs w:val="20"/>
        </w:rPr>
        <w:t>порядке</w:t>
      </w:r>
      <w:proofErr w:type="gramEnd"/>
      <w:r w:rsidR="005B500C" w:rsidRPr="003539E4">
        <w:rPr>
          <w:rFonts w:ascii="Arial" w:hAnsi="Arial" w:cs="Arial"/>
          <w:sz w:val="20"/>
          <w:szCs w:val="20"/>
        </w:rPr>
        <w:t xml:space="preserve"> латинского </w:t>
      </w:r>
      <w:r w:rsidR="007B46CA" w:rsidRPr="003539E4">
        <w:rPr>
          <w:rFonts w:ascii="Arial" w:hAnsi="Arial" w:cs="Arial"/>
          <w:sz w:val="20"/>
          <w:szCs w:val="20"/>
        </w:rPr>
        <w:t>алфавит</w:t>
      </w:r>
      <w:r w:rsidR="005B500C" w:rsidRPr="003539E4">
        <w:rPr>
          <w:rFonts w:ascii="Arial" w:hAnsi="Arial" w:cs="Arial"/>
          <w:sz w:val="20"/>
          <w:szCs w:val="20"/>
        </w:rPr>
        <w:t>а</w:t>
      </w:r>
      <w:r w:rsidR="007B46CA" w:rsidRPr="003539E4">
        <w:rPr>
          <w:rFonts w:ascii="Arial" w:hAnsi="Arial" w:cs="Arial"/>
          <w:sz w:val="20"/>
          <w:szCs w:val="20"/>
        </w:rPr>
        <w:t>.</w:t>
      </w:r>
    </w:p>
    <w:p w:rsidR="00A6630A" w:rsidRPr="00A42321" w:rsidRDefault="00A6630A" w:rsidP="00A6630A">
      <w:pPr>
        <w:pStyle w:val="Default"/>
        <w:ind w:left="720"/>
        <w:jc w:val="both"/>
        <w:rPr>
          <w:rFonts w:ascii="Arial" w:hAnsi="Arial" w:cs="Arial"/>
        </w:rPr>
      </w:pPr>
    </w:p>
    <w:p w:rsidR="00A6630A" w:rsidRPr="00A42321" w:rsidRDefault="000B7EC8" w:rsidP="00DF76A8">
      <w:pPr>
        <w:pStyle w:val="Default"/>
        <w:spacing w:after="60" w:line="276" w:lineRule="auto"/>
        <w:jc w:val="both"/>
        <w:rPr>
          <w:rFonts w:ascii="Arial" w:hAnsi="Arial" w:cs="Arial"/>
        </w:rPr>
      </w:pPr>
      <w:proofErr w:type="spellStart"/>
      <w:r w:rsidRPr="00A42321">
        <w:rPr>
          <w:rFonts w:ascii="Arial" w:hAnsi="Arial" w:cs="Arial"/>
        </w:rPr>
        <w:t>кационная</w:t>
      </w:r>
      <w:proofErr w:type="spellEnd"/>
      <w:r w:rsidRPr="00A42321">
        <w:rPr>
          <w:rFonts w:ascii="Arial" w:hAnsi="Arial" w:cs="Arial"/>
        </w:rPr>
        <w:t xml:space="preserve"> Комиссия, Комиссия по Этике, </w:t>
      </w:r>
      <w:r>
        <w:rPr>
          <w:rFonts w:ascii="Arial" w:hAnsi="Arial" w:cs="Arial"/>
        </w:rPr>
        <w:t xml:space="preserve"> </w:t>
      </w:r>
      <w:r w:rsidRPr="00A42321">
        <w:rPr>
          <w:rFonts w:ascii="Arial" w:hAnsi="Arial" w:cs="Arial"/>
        </w:rPr>
        <w:t>Комиссия Со</w:t>
      </w:r>
      <w:r>
        <w:rPr>
          <w:rFonts w:ascii="Arial" w:hAnsi="Arial" w:cs="Arial"/>
        </w:rPr>
        <w:t>ревнован</w:t>
      </w:r>
      <w:r w:rsidRPr="00A42321">
        <w:rPr>
          <w:rFonts w:ascii="Arial" w:hAnsi="Arial" w:cs="Arial"/>
        </w:rPr>
        <w:t>и</w:t>
      </w:r>
      <w:r>
        <w:rPr>
          <w:rFonts w:ascii="Arial" w:hAnsi="Arial" w:cs="Arial"/>
        </w:rPr>
        <w:t>й</w:t>
      </w:r>
      <w:r w:rsidRPr="00A42321">
        <w:rPr>
          <w:rFonts w:ascii="Arial" w:hAnsi="Arial" w:cs="Arial"/>
        </w:rPr>
        <w:t xml:space="preserve"> и Комиссия </w:t>
      </w:r>
      <w:r w:rsidR="00AF1899" w:rsidRPr="00A42321">
        <w:rPr>
          <w:rFonts w:ascii="Arial" w:hAnsi="Arial" w:cs="Arial"/>
        </w:rPr>
        <w:t>А</w:t>
      </w:r>
      <w:r w:rsidR="00AF1899" w:rsidRPr="00A42321">
        <w:rPr>
          <w:rFonts w:ascii="Arial" w:hAnsi="Arial" w:cs="Arial"/>
        </w:rPr>
        <w:t>р</w:t>
      </w:r>
      <w:r w:rsidR="00AF1899" w:rsidRPr="00A42321">
        <w:rPr>
          <w:rFonts w:ascii="Arial" w:hAnsi="Arial" w:cs="Arial"/>
        </w:rPr>
        <w:t>би</w:t>
      </w:r>
      <w:r w:rsidR="00AF1899">
        <w:rPr>
          <w:rFonts w:ascii="Arial" w:hAnsi="Arial" w:cs="Arial"/>
        </w:rPr>
        <w:t>т</w:t>
      </w:r>
      <w:r w:rsidR="00AF1899" w:rsidRPr="00A42321">
        <w:rPr>
          <w:rFonts w:ascii="Arial" w:hAnsi="Arial" w:cs="Arial"/>
        </w:rPr>
        <w:t>ров</w:t>
      </w:r>
      <w:r w:rsidR="00BE330B" w:rsidRPr="00A42321">
        <w:rPr>
          <w:rFonts w:ascii="Arial" w:hAnsi="Arial" w:cs="Arial"/>
        </w:rPr>
        <w:t xml:space="preserve">. </w:t>
      </w:r>
      <w:r w:rsidR="00BE330B">
        <w:rPr>
          <w:rFonts w:ascii="Arial" w:hAnsi="Arial" w:cs="Arial"/>
        </w:rPr>
        <w:t>В</w:t>
      </w:r>
      <w:r w:rsidR="00BE330B" w:rsidRPr="00A42321">
        <w:rPr>
          <w:rFonts w:ascii="Arial" w:hAnsi="Arial" w:cs="Arial"/>
        </w:rPr>
        <w:t xml:space="preserve"> </w:t>
      </w:r>
      <w:r w:rsidR="00EB762A" w:rsidRPr="00A42321">
        <w:rPr>
          <w:rFonts w:ascii="Arial" w:hAnsi="Arial" w:cs="Arial"/>
        </w:rPr>
        <w:t>не</w:t>
      </w:r>
      <w:r w:rsidR="006710E8" w:rsidRPr="00A42321">
        <w:rPr>
          <w:rFonts w:ascii="Arial" w:hAnsi="Arial" w:cs="Arial"/>
        </w:rPr>
        <w:t xml:space="preserve">которых случаях этими Комиссиями уже были приняты меры в области </w:t>
      </w:r>
      <w:proofErr w:type="spellStart"/>
      <w:r w:rsidR="006710E8" w:rsidRPr="00A42321">
        <w:rPr>
          <w:rFonts w:ascii="Arial" w:hAnsi="Arial" w:cs="Arial"/>
        </w:rPr>
        <w:t>античитерства</w:t>
      </w:r>
      <w:proofErr w:type="spellEnd"/>
      <w:r w:rsidR="006710E8" w:rsidRPr="00A42321">
        <w:rPr>
          <w:rFonts w:ascii="Arial" w:hAnsi="Arial" w:cs="Arial"/>
        </w:rPr>
        <w:t xml:space="preserve">, и в этом </w:t>
      </w:r>
      <w:r w:rsidR="006710E8">
        <w:rPr>
          <w:rFonts w:ascii="Arial" w:hAnsi="Arial" w:cs="Arial"/>
        </w:rPr>
        <w:t>д</w:t>
      </w:r>
      <w:r w:rsidR="006710E8" w:rsidRPr="00A42321">
        <w:rPr>
          <w:rFonts w:ascii="Arial" w:hAnsi="Arial" w:cs="Arial"/>
        </w:rPr>
        <w:t>о</w:t>
      </w:r>
      <w:r w:rsidR="006710E8">
        <w:rPr>
          <w:rFonts w:ascii="Arial" w:hAnsi="Arial" w:cs="Arial"/>
        </w:rPr>
        <w:t>кум</w:t>
      </w:r>
      <w:r w:rsidR="006710E8" w:rsidRPr="00A42321">
        <w:rPr>
          <w:rFonts w:ascii="Arial" w:hAnsi="Arial" w:cs="Arial"/>
        </w:rPr>
        <w:t>е</w:t>
      </w:r>
      <w:r w:rsidR="006710E8">
        <w:rPr>
          <w:rFonts w:ascii="Arial" w:hAnsi="Arial" w:cs="Arial"/>
        </w:rPr>
        <w:t>н</w:t>
      </w:r>
      <w:r w:rsidR="006710E8" w:rsidRPr="00A42321">
        <w:rPr>
          <w:rFonts w:ascii="Arial" w:hAnsi="Arial" w:cs="Arial"/>
        </w:rPr>
        <w:t>те мы обращаем внимание на эти изменения.</w:t>
      </w:r>
    </w:p>
    <w:p w:rsidR="00A6630A" w:rsidRPr="00A42321" w:rsidRDefault="00116D8F" w:rsidP="00DF76A8">
      <w:pPr>
        <w:pStyle w:val="Default"/>
        <w:spacing w:after="60"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A42321">
        <w:rPr>
          <w:rFonts w:ascii="Arial" w:hAnsi="Arial" w:cs="Arial"/>
        </w:rPr>
        <w:t xml:space="preserve">Комитет рекомендует внедрение </w:t>
      </w:r>
      <w:r w:rsidR="00AC5262">
        <w:rPr>
          <w:rFonts w:ascii="Arial" w:eastAsia="Times New Roman" w:hAnsi="Arial" w:cs="Arial"/>
          <w:color w:val="222222"/>
          <w:lang w:eastAsia="ru-RU"/>
        </w:rPr>
        <w:t>Программы</w:t>
      </w:r>
      <w:r w:rsidR="00AC5262" w:rsidRPr="005721C0">
        <w:rPr>
          <w:rFonts w:ascii="Arial" w:eastAsia="Times New Roman" w:hAnsi="Arial" w:cs="Arial"/>
          <w:color w:val="222222"/>
          <w:lang w:eastAsia="ru-RU"/>
        </w:rPr>
        <w:t xml:space="preserve"> скрининга Интернет</w:t>
      </w:r>
      <w:r w:rsidR="00AC5262">
        <w:rPr>
          <w:rFonts w:ascii="Arial" w:eastAsia="Times New Roman" w:hAnsi="Arial" w:cs="Arial"/>
          <w:color w:val="222222"/>
          <w:lang w:eastAsia="ru-RU"/>
        </w:rPr>
        <w:t>-базы партий ФИ</w:t>
      </w:r>
      <w:r w:rsidR="00DF76A8">
        <w:rPr>
          <w:rFonts w:ascii="Arial" w:eastAsia="Times New Roman" w:hAnsi="Arial" w:cs="Arial"/>
          <w:color w:val="222222"/>
          <w:lang w:eastAsia="ru-RU"/>
        </w:rPr>
        <w:t>-</w:t>
      </w:r>
      <w:r w:rsidR="00AC5262">
        <w:rPr>
          <w:rFonts w:ascii="Arial" w:eastAsia="Times New Roman" w:hAnsi="Arial" w:cs="Arial"/>
          <w:color w:val="222222"/>
          <w:lang w:eastAsia="ru-RU"/>
        </w:rPr>
        <w:t xml:space="preserve">ДЕ </w:t>
      </w:r>
      <w:r w:rsidRPr="00A42321">
        <w:rPr>
          <w:rFonts w:ascii="Arial" w:hAnsi="Arial" w:cs="Arial"/>
        </w:rPr>
        <w:t xml:space="preserve">для предварительного просмотра партий и </w:t>
      </w:r>
      <w:r w:rsidRPr="00A42321">
        <w:rPr>
          <w:rFonts w:ascii="Arial" w:eastAsia="Times New Roman" w:hAnsi="Arial" w:cs="Arial"/>
          <w:color w:val="222222"/>
          <w:lang w:eastAsia="ru-RU"/>
        </w:rPr>
        <w:t>выявления</w:t>
      </w:r>
      <w:r w:rsidRPr="00A42321">
        <w:rPr>
          <w:rFonts w:ascii="Arial" w:hAnsi="Arial" w:cs="Arial"/>
        </w:rPr>
        <w:t xml:space="preserve"> потенциальных случаев </w:t>
      </w:r>
      <w:proofErr w:type="spellStart"/>
      <w:r w:rsidRPr="00A42321">
        <w:rPr>
          <w:rFonts w:ascii="Arial" w:eastAsia="Times New Roman" w:hAnsi="Arial" w:cs="Arial"/>
          <w:color w:val="222222"/>
          <w:lang w:eastAsia="ru-RU"/>
        </w:rPr>
        <w:t>читерства</w:t>
      </w:r>
      <w:proofErr w:type="spellEnd"/>
      <w:r w:rsidRPr="00A42321">
        <w:rPr>
          <w:rFonts w:ascii="Arial" w:hAnsi="Arial" w:cs="Arial"/>
        </w:rPr>
        <w:t xml:space="preserve">, </w:t>
      </w:r>
      <w:r w:rsidR="00AC5262">
        <w:rPr>
          <w:rFonts w:ascii="Arial" w:hAnsi="Arial" w:cs="Arial"/>
        </w:rPr>
        <w:t>наряду</w:t>
      </w:r>
      <w:r w:rsidRPr="00A42321">
        <w:rPr>
          <w:rFonts w:ascii="Arial" w:hAnsi="Arial" w:cs="Arial"/>
        </w:rPr>
        <w:t xml:space="preserve"> с принятием полной процедуры проверки в случаях </w:t>
      </w:r>
      <w:r w:rsidR="00AC5262">
        <w:rPr>
          <w:rFonts w:ascii="Arial" w:eastAsia="Times New Roman" w:hAnsi="Arial" w:cs="Arial"/>
          <w:color w:val="222222"/>
          <w:lang w:eastAsia="ru-RU"/>
        </w:rPr>
        <w:t>появления</w:t>
      </w:r>
      <w:r w:rsidR="00AC5262">
        <w:rPr>
          <w:rFonts w:ascii="Arial" w:hAnsi="Arial" w:cs="Arial"/>
        </w:rPr>
        <w:t xml:space="preserve"> </w:t>
      </w:r>
      <w:r w:rsidR="006710E8">
        <w:rPr>
          <w:rFonts w:ascii="Arial" w:hAnsi="Arial" w:cs="Arial"/>
        </w:rPr>
        <w:t>претензий</w:t>
      </w:r>
      <w:r w:rsidRPr="00A42321">
        <w:rPr>
          <w:rFonts w:ascii="Arial" w:hAnsi="Arial" w:cs="Arial"/>
        </w:rPr>
        <w:t xml:space="preserve">, </w:t>
      </w:r>
      <w:r w:rsidR="00AC5262">
        <w:rPr>
          <w:rFonts w:ascii="Arial" w:hAnsi="Arial" w:cs="Arial"/>
        </w:rPr>
        <w:t>содерж</w:t>
      </w:r>
      <w:r w:rsidRPr="00A42321">
        <w:rPr>
          <w:rFonts w:ascii="Arial" w:hAnsi="Arial" w:cs="Arial"/>
        </w:rPr>
        <w:t>а</w:t>
      </w:r>
      <w:r w:rsidR="0008189E" w:rsidRPr="00A42321">
        <w:rPr>
          <w:rFonts w:ascii="Arial" w:hAnsi="Arial" w:cs="Arial"/>
        </w:rPr>
        <w:t>щих утверждения о происхождении выполненных ходов.</w:t>
      </w:r>
      <w:proofErr w:type="gramEnd"/>
      <w:r w:rsidR="0008189E" w:rsidRPr="00A42321">
        <w:rPr>
          <w:rFonts w:ascii="Arial" w:hAnsi="Arial" w:cs="Arial"/>
        </w:rPr>
        <w:t xml:space="preserve"> </w:t>
      </w:r>
      <w:r w:rsidR="0008189E" w:rsidRPr="00A42321">
        <w:rPr>
          <w:rFonts w:ascii="Arial" w:eastAsia="Times New Roman" w:hAnsi="Arial" w:cs="Arial"/>
          <w:color w:val="222222"/>
          <w:lang w:eastAsia="ru-RU"/>
        </w:rPr>
        <w:t>Э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>ти м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>е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 xml:space="preserve">тоды должны </w:t>
      </w:r>
      <w:r w:rsidR="0008189E" w:rsidRPr="00A42321">
        <w:rPr>
          <w:rFonts w:ascii="Arial" w:hAnsi="Arial" w:cs="Arial"/>
        </w:rPr>
        <w:t>соответствовать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 xml:space="preserve"> самым высоким академическим и юридическим ста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>н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 xml:space="preserve">дартам, </w:t>
      </w:r>
      <w:r w:rsidR="00BA197E">
        <w:rPr>
          <w:rFonts w:ascii="Arial" w:eastAsia="Times New Roman" w:hAnsi="Arial" w:cs="Arial"/>
          <w:color w:val="222222"/>
          <w:lang w:eastAsia="ru-RU"/>
        </w:rPr>
        <w:t>в которых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08189E" w:rsidRPr="00A42321">
        <w:rPr>
          <w:rFonts w:ascii="Arial" w:eastAsia="Times New Roman" w:hAnsi="Arial" w:cs="Arial"/>
          <w:color w:val="222222"/>
          <w:lang w:eastAsia="ru-RU"/>
        </w:rPr>
        <w:t xml:space="preserve">их </w:t>
      </w:r>
      <w:r w:rsidR="0008189E" w:rsidRPr="00A42321">
        <w:rPr>
          <w:rFonts w:ascii="Arial" w:hAnsi="Arial" w:cs="Arial"/>
        </w:rPr>
        <w:t xml:space="preserve">научная методология </w:t>
      </w:r>
      <w:r w:rsidR="00BA197E">
        <w:rPr>
          <w:rFonts w:ascii="Arial" w:eastAsia="Times New Roman" w:hAnsi="Arial" w:cs="Arial"/>
          <w:color w:val="222222"/>
          <w:lang w:eastAsia="ru-RU"/>
        </w:rPr>
        <w:t>подвергается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 xml:space="preserve"> публикации и экспертной оценк</w:t>
      </w:r>
      <w:r w:rsidR="00BA197E">
        <w:rPr>
          <w:rFonts w:ascii="Arial" w:eastAsia="Times New Roman" w:hAnsi="Arial" w:cs="Arial"/>
          <w:color w:val="222222"/>
          <w:lang w:eastAsia="ru-RU"/>
        </w:rPr>
        <w:t>е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>, име</w:t>
      </w:r>
      <w:r w:rsidR="00BA197E">
        <w:rPr>
          <w:rFonts w:ascii="Arial" w:eastAsia="Times New Roman" w:hAnsi="Arial" w:cs="Arial"/>
          <w:color w:val="222222"/>
          <w:lang w:eastAsia="ru-RU"/>
        </w:rPr>
        <w:t>е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>т ограниченную и документально подтверждённую частоту ошибок, пр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>е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>терпе</w:t>
      </w:r>
      <w:r w:rsidR="003D2118">
        <w:rPr>
          <w:rFonts w:ascii="Arial" w:eastAsia="Times New Roman" w:hAnsi="Arial" w:cs="Arial"/>
          <w:color w:val="222222"/>
          <w:lang w:eastAsia="ru-RU"/>
        </w:rPr>
        <w:t>вает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 xml:space="preserve"> обширное эмпирическое тестирование, постоянно поддержива</w:t>
      </w:r>
      <w:r w:rsidR="003D2118">
        <w:rPr>
          <w:rFonts w:ascii="Arial" w:eastAsia="Times New Roman" w:hAnsi="Arial" w:cs="Arial"/>
          <w:color w:val="222222"/>
          <w:lang w:eastAsia="ru-RU"/>
        </w:rPr>
        <w:t>е</w:t>
      </w:r>
      <w:r w:rsidRPr="00A42321">
        <w:rPr>
          <w:rFonts w:ascii="Arial" w:eastAsia="Times New Roman" w:hAnsi="Arial" w:cs="Arial"/>
          <w:color w:val="222222"/>
          <w:lang w:eastAsia="ru-RU"/>
        </w:rPr>
        <w:t>тся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 xml:space="preserve"> и,</w:t>
      </w:r>
      <w:r w:rsidR="003D2118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>как правило, принят</w:t>
      </w:r>
      <w:r w:rsidR="003D2118">
        <w:rPr>
          <w:rFonts w:ascii="Arial" w:eastAsia="Times New Roman" w:hAnsi="Arial" w:cs="Arial"/>
          <w:color w:val="222222"/>
          <w:lang w:eastAsia="ru-RU"/>
        </w:rPr>
        <w:t>а</w:t>
      </w:r>
      <w:r w:rsidR="00A6630A" w:rsidRPr="00A42321">
        <w:rPr>
          <w:rFonts w:ascii="Arial" w:eastAsia="Times New Roman" w:hAnsi="Arial" w:cs="Arial"/>
          <w:color w:val="222222"/>
          <w:lang w:eastAsia="ru-RU"/>
        </w:rPr>
        <w:t xml:space="preserve"> научным сообществом.</w:t>
      </w:r>
      <w:r w:rsidR="004E7E06" w:rsidRPr="00A42321">
        <w:rPr>
          <w:rFonts w:ascii="Arial" w:hAnsi="Arial" w:cs="Arial"/>
        </w:rPr>
        <w:t xml:space="preserve"> </w:t>
      </w:r>
      <w:r w:rsidR="004E7E06" w:rsidRPr="00A42321">
        <w:rPr>
          <w:rFonts w:ascii="Arial" w:eastAsia="Times New Roman" w:hAnsi="Arial" w:cs="Arial"/>
          <w:color w:val="222222"/>
          <w:lang w:eastAsia="ru-RU"/>
        </w:rPr>
        <w:t xml:space="preserve">Как только </w:t>
      </w:r>
      <w:r w:rsidR="003D2118">
        <w:rPr>
          <w:rFonts w:ascii="Arial" w:eastAsia="Times New Roman" w:hAnsi="Arial" w:cs="Arial"/>
          <w:color w:val="222222"/>
          <w:lang w:eastAsia="ru-RU"/>
        </w:rPr>
        <w:t>Программа с</w:t>
      </w:r>
      <w:r w:rsidR="003D2118" w:rsidRPr="005721C0">
        <w:rPr>
          <w:rFonts w:ascii="Arial" w:eastAsia="Times New Roman" w:hAnsi="Arial" w:cs="Arial"/>
          <w:color w:val="222222"/>
          <w:lang w:eastAsia="ru-RU"/>
        </w:rPr>
        <w:t>крининг</w:t>
      </w:r>
      <w:r w:rsidR="003D2118">
        <w:rPr>
          <w:rFonts w:ascii="Arial" w:eastAsia="Times New Roman" w:hAnsi="Arial" w:cs="Arial"/>
          <w:color w:val="222222"/>
          <w:lang w:eastAsia="ru-RU"/>
        </w:rPr>
        <w:t>а</w:t>
      </w:r>
      <w:r w:rsidR="003D2118" w:rsidRPr="005721C0">
        <w:rPr>
          <w:rFonts w:ascii="Arial" w:eastAsia="Times New Roman" w:hAnsi="Arial" w:cs="Arial"/>
          <w:color w:val="222222"/>
          <w:lang w:eastAsia="ru-RU"/>
        </w:rPr>
        <w:t xml:space="preserve"> Интернет</w:t>
      </w:r>
      <w:r w:rsidR="003D2118">
        <w:rPr>
          <w:rFonts w:ascii="Arial" w:eastAsia="Times New Roman" w:hAnsi="Arial" w:cs="Arial"/>
          <w:color w:val="222222"/>
          <w:lang w:eastAsia="ru-RU"/>
        </w:rPr>
        <w:t>-базы па</w:t>
      </w:r>
      <w:r w:rsidR="003D2118" w:rsidRPr="005721C0">
        <w:rPr>
          <w:rFonts w:ascii="Arial" w:eastAsia="Times New Roman" w:hAnsi="Arial" w:cs="Arial"/>
          <w:color w:val="222222"/>
          <w:lang w:eastAsia="ru-RU"/>
        </w:rPr>
        <w:t>р</w:t>
      </w:r>
      <w:r w:rsidR="003D2118">
        <w:rPr>
          <w:rFonts w:ascii="Arial" w:eastAsia="Times New Roman" w:hAnsi="Arial" w:cs="Arial"/>
          <w:color w:val="222222"/>
          <w:lang w:eastAsia="ru-RU"/>
        </w:rPr>
        <w:t>тий</w:t>
      </w:r>
      <w:r w:rsidR="003D2118" w:rsidRPr="005721C0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4E7E06" w:rsidRPr="00A42321">
        <w:rPr>
          <w:rFonts w:ascii="Arial" w:eastAsia="Times New Roman" w:hAnsi="Arial" w:cs="Arial"/>
          <w:color w:val="222222"/>
          <w:lang w:eastAsia="ru-RU"/>
        </w:rPr>
        <w:t>будет доступн</w:t>
      </w:r>
      <w:r w:rsidR="003D2118">
        <w:rPr>
          <w:rFonts w:ascii="Arial" w:eastAsia="Times New Roman" w:hAnsi="Arial" w:cs="Arial"/>
          <w:color w:val="222222"/>
          <w:lang w:eastAsia="ru-RU"/>
        </w:rPr>
        <w:t>а</w:t>
      </w:r>
      <w:r w:rsidR="004E7E06" w:rsidRPr="00A42321">
        <w:rPr>
          <w:rFonts w:ascii="Arial" w:eastAsia="Times New Roman" w:hAnsi="Arial" w:cs="Arial"/>
          <w:color w:val="222222"/>
          <w:lang w:eastAsia="ru-RU"/>
        </w:rPr>
        <w:t xml:space="preserve"> для арбитров и шахматных официальных лиц на </w:t>
      </w:r>
      <w:proofErr w:type="gramStart"/>
      <w:r w:rsidR="004E7E06" w:rsidRPr="00A42321">
        <w:rPr>
          <w:rFonts w:ascii="Arial" w:eastAsia="Times New Roman" w:hAnsi="Arial" w:cs="Arial"/>
          <w:color w:val="222222"/>
          <w:lang w:eastAsia="ru-RU"/>
        </w:rPr>
        <w:t>м</w:t>
      </w:r>
      <w:r w:rsidR="004E7E06" w:rsidRPr="00A42321">
        <w:rPr>
          <w:rFonts w:ascii="Arial" w:eastAsia="Times New Roman" w:hAnsi="Arial" w:cs="Arial"/>
          <w:color w:val="222222"/>
          <w:lang w:eastAsia="ru-RU"/>
        </w:rPr>
        <w:t>е</w:t>
      </w:r>
      <w:r w:rsidR="004E7E06" w:rsidRPr="00A42321">
        <w:rPr>
          <w:rFonts w:ascii="Arial" w:eastAsia="Times New Roman" w:hAnsi="Arial" w:cs="Arial"/>
          <w:color w:val="222222"/>
          <w:lang w:eastAsia="ru-RU"/>
        </w:rPr>
        <w:t>стах</w:t>
      </w:r>
      <w:proofErr w:type="gramEnd"/>
      <w:r w:rsidR="004E7E06" w:rsidRPr="00A42321">
        <w:rPr>
          <w:rFonts w:ascii="Arial" w:eastAsia="Times New Roman" w:hAnsi="Arial" w:cs="Arial"/>
          <w:color w:val="222222"/>
          <w:lang w:eastAsia="ru-RU"/>
        </w:rPr>
        <w:t>, он</w:t>
      </w:r>
      <w:r w:rsidR="003D2118">
        <w:rPr>
          <w:rFonts w:ascii="Arial" w:eastAsia="Times New Roman" w:hAnsi="Arial" w:cs="Arial"/>
          <w:color w:val="222222"/>
          <w:lang w:eastAsia="ru-RU"/>
        </w:rPr>
        <w:t>а</w:t>
      </w:r>
      <w:r w:rsidR="004E7E06" w:rsidRPr="00A42321">
        <w:rPr>
          <w:rFonts w:ascii="Arial" w:eastAsia="Times New Roman" w:hAnsi="Arial" w:cs="Arial"/>
          <w:color w:val="222222"/>
          <w:lang w:eastAsia="ru-RU"/>
        </w:rPr>
        <w:t xml:space="preserve"> станет полезным инструментом для предотвращения </w:t>
      </w:r>
      <w:proofErr w:type="spellStart"/>
      <w:r w:rsidR="004E7E06" w:rsidRPr="00A42321">
        <w:rPr>
          <w:rFonts w:ascii="Arial" w:eastAsia="Times New Roman" w:hAnsi="Arial" w:cs="Arial"/>
          <w:color w:val="222222"/>
          <w:lang w:eastAsia="ru-RU"/>
        </w:rPr>
        <w:t>читерства</w:t>
      </w:r>
      <w:proofErr w:type="spellEnd"/>
      <w:r w:rsidR="004E7E06" w:rsidRPr="00A42321">
        <w:rPr>
          <w:rFonts w:ascii="Arial" w:eastAsia="Times New Roman" w:hAnsi="Arial" w:cs="Arial"/>
          <w:color w:val="222222"/>
          <w:lang w:eastAsia="ru-RU"/>
        </w:rPr>
        <w:t xml:space="preserve">. Как предусмотрено ФИДЕ и АЧК, процедуры проверки будут </w:t>
      </w:r>
      <w:proofErr w:type="gramStart"/>
      <w:r w:rsidR="004E7E06" w:rsidRPr="00A42321">
        <w:rPr>
          <w:rFonts w:ascii="Arial" w:eastAsia="Times New Roman" w:hAnsi="Arial" w:cs="Arial"/>
          <w:color w:val="222222"/>
          <w:lang w:eastAsia="ru-RU"/>
        </w:rPr>
        <w:t>придерживаться требован</w:t>
      </w:r>
      <w:r w:rsidR="004E7E06" w:rsidRPr="00A42321">
        <w:rPr>
          <w:rFonts w:ascii="Arial" w:eastAsia="Times New Roman" w:hAnsi="Arial" w:cs="Arial"/>
          <w:color w:val="222222"/>
          <w:lang w:eastAsia="ru-RU"/>
        </w:rPr>
        <w:t>и</w:t>
      </w:r>
      <w:r w:rsidR="004E7E06" w:rsidRPr="00A42321">
        <w:rPr>
          <w:rFonts w:ascii="Arial" w:eastAsia="Times New Roman" w:hAnsi="Arial" w:cs="Arial"/>
          <w:color w:val="222222"/>
          <w:lang w:eastAsia="ru-RU"/>
        </w:rPr>
        <w:t>ям</w:t>
      </w:r>
      <w:proofErr w:type="gramEnd"/>
      <w:r w:rsidR="004E7E06" w:rsidRPr="00A42321">
        <w:rPr>
          <w:rFonts w:ascii="Arial" w:eastAsia="Times New Roman" w:hAnsi="Arial" w:cs="Arial"/>
          <w:color w:val="222222"/>
          <w:lang w:eastAsia="ru-RU"/>
        </w:rPr>
        <w:t xml:space="preserve"> конфиденциальности.</w:t>
      </w:r>
    </w:p>
    <w:p w:rsidR="00A301A1" w:rsidRPr="004C19AF" w:rsidRDefault="00A301A1" w:rsidP="00DF76A8">
      <w:pPr>
        <w:pStyle w:val="Default"/>
        <w:spacing w:after="60" w:line="276" w:lineRule="auto"/>
        <w:ind w:firstLine="284"/>
        <w:jc w:val="both"/>
        <w:rPr>
          <w:rFonts w:ascii="Arial" w:eastAsia="Times New Roman" w:hAnsi="Arial" w:cs="Arial"/>
          <w:color w:val="auto"/>
          <w:lang w:eastAsia="ru-RU"/>
        </w:rPr>
      </w:pPr>
      <w:r w:rsidRPr="00A42321">
        <w:rPr>
          <w:rFonts w:ascii="Arial" w:eastAsia="Times New Roman" w:hAnsi="Arial" w:cs="Arial"/>
          <w:color w:val="222222"/>
          <w:lang w:eastAsia="ru-RU"/>
        </w:rPr>
        <w:t>Этот документ представляет ряд рекомендаций для арбитров и для Комиссии А</w:t>
      </w:r>
      <w:r w:rsidRPr="00A42321">
        <w:rPr>
          <w:rFonts w:ascii="Arial" w:eastAsia="Times New Roman" w:hAnsi="Arial" w:cs="Arial"/>
          <w:color w:val="222222"/>
          <w:lang w:eastAsia="ru-RU"/>
        </w:rPr>
        <w:t>р</w:t>
      </w:r>
      <w:r w:rsidRPr="00A42321">
        <w:rPr>
          <w:rFonts w:ascii="Arial" w:eastAsia="Times New Roman" w:hAnsi="Arial" w:cs="Arial"/>
          <w:color w:val="222222"/>
          <w:lang w:eastAsia="ru-RU"/>
        </w:rPr>
        <w:t>битров, сам</w:t>
      </w:r>
      <w:r w:rsidR="00FB5D4F" w:rsidRPr="00A42321">
        <w:rPr>
          <w:rFonts w:ascii="Arial" w:eastAsia="Times New Roman" w:hAnsi="Arial" w:cs="Arial"/>
          <w:color w:val="222222"/>
          <w:lang w:eastAsia="ru-RU"/>
        </w:rPr>
        <w:t>ой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 важн</w:t>
      </w:r>
      <w:r w:rsidR="00FB5D4F" w:rsidRPr="00A42321">
        <w:rPr>
          <w:rFonts w:ascii="Arial" w:eastAsia="Times New Roman" w:hAnsi="Arial" w:cs="Arial"/>
          <w:color w:val="222222"/>
          <w:lang w:eastAsia="ru-RU"/>
        </w:rPr>
        <w:t>ой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 из которых является </w:t>
      </w:r>
      <w:r w:rsidR="00FB5D4F" w:rsidRPr="00A42321">
        <w:rPr>
          <w:rFonts w:ascii="Arial" w:eastAsia="Times New Roman" w:hAnsi="Arial" w:cs="Arial"/>
          <w:color w:val="222222"/>
          <w:lang w:eastAsia="ru-RU"/>
        </w:rPr>
        <w:t>д</w:t>
      </w:r>
      <w:r w:rsidRPr="00A42321">
        <w:rPr>
          <w:rFonts w:ascii="Arial" w:eastAsia="Times New Roman" w:hAnsi="Arial" w:cs="Arial"/>
          <w:color w:val="222222"/>
          <w:lang w:eastAsia="ru-RU"/>
        </w:rPr>
        <w:t>о</w:t>
      </w:r>
      <w:r w:rsidR="00FB5D4F" w:rsidRPr="00A42321">
        <w:rPr>
          <w:rFonts w:ascii="Arial" w:eastAsia="Times New Roman" w:hAnsi="Arial" w:cs="Arial"/>
          <w:color w:val="222222"/>
          <w:lang w:eastAsia="ru-RU"/>
        </w:rPr>
        <w:t>ступ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 к “</w:t>
      </w:r>
      <w:r w:rsidR="00FB5D4F" w:rsidRPr="00A42321">
        <w:rPr>
          <w:rFonts w:ascii="Arial" w:eastAsia="Times New Roman" w:hAnsi="Arial" w:cs="Arial"/>
          <w:color w:val="222222"/>
          <w:lang w:eastAsia="ru-RU"/>
        </w:rPr>
        <w:t>Постоян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ному Обучению” </w:t>
      </w:r>
      <w:proofErr w:type="spellStart"/>
      <w:r w:rsidRPr="00A42321">
        <w:rPr>
          <w:rFonts w:ascii="Arial" w:eastAsia="Times New Roman" w:hAnsi="Arial" w:cs="Arial"/>
          <w:color w:val="222222"/>
          <w:lang w:eastAsia="ru-RU"/>
        </w:rPr>
        <w:t>ант</w:t>
      </w:r>
      <w:r w:rsidRPr="00A42321">
        <w:rPr>
          <w:rFonts w:ascii="Arial" w:eastAsia="Times New Roman" w:hAnsi="Arial" w:cs="Arial"/>
          <w:color w:val="222222"/>
          <w:lang w:eastAsia="ru-RU"/>
        </w:rPr>
        <w:t>и</w:t>
      </w:r>
      <w:r w:rsidR="00FB5D4F" w:rsidRPr="00A42321">
        <w:rPr>
          <w:rFonts w:ascii="Arial" w:eastAsia="Times New Roman" w:hAnsi="Arial" w:cs="Arial"/>
          <w:color w:val="222222"/>
          <w:lang w:eastAsia="ru-RU"/>
        </w:rPr>
        <w:t>читерству</w:t>
      </w:r>
      <w:proofErr w:type="spellEnd"/>
      <w:r w:rsidRPr="00A42321">
        <w:rPr>
          <w:rFonts w:ascii="Arial" w:eastAsia="Times New Roman" w:hAnsi="Arial" w:cs="Arial"/>
          <w:color w:val="222222"/>
          <w:lang w:eastAsia="ru-RU"/>
        </w:rPr>
        <w:t xml:space="preserve">. </w:t>
      </w:r>
      <w:r w:rsidR="003A4E7D" w:rsidRPr="00A42321">
        <w:rPr>
          <w:rFonts w:ascii="Arial" w:eastAsia="Times New Roman" w:hAnsi="Arial" w:cs="Arial"/>
          <w:color w:val="222222"/>
          <w:lang w:eastAsia="ru-RU"/>
        </w:rPr>
        <w:t xml:space="preserve">Целевым назначением 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рекомендаций </w:t>
      </w:r>
      <w:r w:rsidR="003A4E7D" w:rsidRPr="00A42321">
        <w:rPr>
          <w:rFonts w:ascii="Arial" w:eastAsia="Times New Roman" w:hAnsi="Arial" w:cs="Arial"/>
          <w:color w:val="222222"/>
          <w:lang w:eastAsia="ru-RU"/>
        </w:rPr>
        <w:t xml:space="preserve">является подготовка 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арбитров, </w:t>
      </w:r>
      <w:r w:rsidR="00FB5D4F" w:rsidRPr="00A42321">
        <w:rPr>
          <w:rFonts w:ascii="Arial" w:eastAsia="Times New Roman" w:hAnsi="Arial" w:cs="Arial"/>
          <w:color w:val="222222"/>
          <w:lang w:eastAsia="ru-RU"/>
        </w:rPr>
        <w:t>приспособлен</w:t>
      </w:r>
      <w:r w:rsidR="003A4E7D" w:rsidRPr="00A42321">
        <w:rPr>
          <w:rFonts w:ascii="Arial" w:eastAsia="Times New Roman" w:hAnsi="Arial" w:cs="Arial"/>
          <w:color w:val="222222"/>
          <w:lang w:eastAsia="ru-RU"/>
        </w:rPr>
        <w:t>н</w:t>
      </w:r>
      <w:r w:rsidR="00FB5D4F" w:rsidRPr="00A42321">
        <w:rPr>
          <w:rFonts w:ascii="Arial" w:eastAsia="Times New Roman" w:hAnsi="Arial" w:cs="Arial"/>
          <w:color w:val="222222"/>
          <w:lang w:eastAsia="ru-RU"/>
        </w:rPr>
        <w:t>ых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 к изменениям, введенным новой с</w:t>
      </w:r>
      <w:r w:rsidR="003A4E7D" w:rsidRPr="00A42321">
        <w:rPr>
          <w:rFonts w:ascii="Arial" w:eastAsia="Times New Roman" w:hAnsi="Arial" w:cs="Arial"/>
          <w:color w:val="222222"/>
          <w:lang w:eastAsia="ru-RU"/>
        </w:rPr>
        <w:t>истем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ой </w:t>
      </w:r>
      <w:proofErr w:type="spellStart"/>
      <w:r w:rsidR="003A4E7D" w:rsidRPr="00A42321">
        <w:rPr>
          <w:rFonts w:ascii="Arial" w:eastAsia="Times New Roman" w:hAnsi="Arial" w:cs="Arial"/>
          <w:color w:val="222222"/>
          <w:lang w:eastAsia="ru-RU"/>
        </w:rPr>
        <w:t>а</w:t>
      </w:r>
      <w:r w:rsidRPr="00A42321">
        <w:rPr>
          <w:rFonts w:ascii="Arial" w:eastAsia="Times New Roman" w:hAnsi="Arial" w:cs="Arial"/>
          <w:color w:val="222222"/>
          <w:lang w:eastAsia="ru-RU"/>
        </w:rPr>
        <w:t>нти</w:t>
      </w:r>
      <w:r w:rsidR="003A4E7D" w:rsidRPr="00A42321">
        <w:rPr>
          <w:rFonts w:ascii="Arial" w:eastAsia="Times New Roman" w:hAnsi="Arial" w:cs="Arial"/>
          <w:color w:val="222222"/>
          <w:lang w:eastAsia="ru-RU"/>
        </w:rPr>
        <w:t>читерства</w:t>
      </w:r>
      <w:proofErr w:type="spellEnd"/>
      <w:r w:rsidRPr="00A42321">
        <w:rPr>
          <w:rFonts w:ascii="Arial" w:eastAsia="Times New Roman" w:hAnsi="Arial" w:cs="Arial"/>
          <w:color w:val="222222"/>
          <w:lang w:eastAsia="ru-RU"/>
        </w:rPr>
        <w:t xml:space="preserve">. </w:t>
      </w:r>
      <w:r w:rsidR="004C19AF" w:rsidRPr="004C19AF">
        <w:rPr>
          <w:rFonts w:ascii="Arial" w:eastAsia="Times New Roman" w:hAnsi="Arial" w:cs="Arial"/>
          <w:color w:val="auto"/>
          <w:lang w:eastAsia="ru-RU"/>
        </w:rPr>
        <w:t>Б</w:t>
      </w:r>
      <w:r w:rsidRPr="004C19AF">
        <w:rPr>
          <w:rFonts w:ascii="Arial" w:eastAsia="Times New Roman" w:hAnsi="Arial" w:cs="Arial"/>
          <w:color w:val="auto"/>
          <w:lang w:eastAsia="ru-RU"/>
        </w:rPr>
        <w:t>ыс</w:t>
      </w:r>
      <w:r w:rsidRPr="004C19AF">
        <w:rPr>
          <w:rFonts w:ascii="Arial" w:eastAsia="Times New Roman" w:hAnsi="Arial" w:cs="Arial"/>
          <w:color w:val="auto"/>
          <w:lang w:eastAsia="ru-RU"/>
        </w:rPr>
        <w:t>т</w:t>
      </w:r>
      <w:r w:rsidRPr="004C19AF">
        <w:rPr>
          <w:rFonts w:ascii="Arial" w:eastAsia="Times New Roman" w:hAnsi="Arial" w:cs="Arial"/>
          <w:color w:val="auto"/>
          <w:lang w:eastAsia="ru-RU"/>
        </w:rPr>
        <w:t xml:space="preserve">рый темп информационных технологий, </w:t>
      </w:r>
      <w:r w:rsidR="003A4E7D" w:rsidRPr="004C19AF">
        <w:rPr>
          <w:rFonts w:ascii="Arial" w:eastAsia="Times New Roman" w:hAnsi="Arial" w:cs="Arial"/>
          <w:color w:val="auto"/>
          <w:lang w:eastAsia="ru-RU"/>
        </w:rPr>
        <w:t>само</w:t>
      </w:r>
      <w:r w:rsidRPr="004C19AF">
        <w:rPr>
          <w:rFonts w:ascii="Arial" w:eastAsia="Times New Roman" w:hAnsi="Arial" w:cs="Arial"/>
          <w:color w:val="auto"/>
          <w:lang w:eastAsia="ru-RU"/>
        </w:rPr>
        <w:t xml:space="preserve"> разнообразие предполагаем</w:t>
      </w:r>
      <w:r w:rsidR="004C19AF" w:rsidRPr="004C19AF">
        <w:rPr>
          <w:rFonts w:ascii="Arial" w:eastAsia="Times New Roman" w:hAnsi="Arial" w:cs="Arial"/>
          <w:color w:val="auto"/>
          <w:lang w:eastAsia="ru-RU"/>
        </w:rPr>
        <w:t>ых мех</w:t>
      </w:r>
      <w:r w:rsidR="004C19AF" w:rsidRPr="004C19AF">
        <w:rPr>
          <w:rFonts w:ascii="Arial" w:eastAsia="Times New Roman" w:hAnsi="Arial" w:cs="Arial"/>
          <w:color w:val="auto"/>
          <w:lang w:eastAsia="ru-RU"/>
        </w:rPr>
        <w:t>а</w:t>
      </w:r>
      <w:r w:rsidR="004C19AF" w:rsidRPr="004C19AF">
        <w:rPr>
          <w:rFonts w:ascii="Arial" w:eastAsia="Times New Roman" w:hAnsi="Arial" w:cs="Arial"/>
          <w:color w:val="auto"/>
          <w:lang w:eastAsia="ru-RU"/>
        </w:rPr>
        <w:t>низмов в последние годы выявили</w:t>
      </w:r>
      <w:r w:rsidRPr="004C19AF">
        <w:rPr>
          <w:rFonts w:ascii="Arial" w:eastAsia="Times New Roman" w:hAnsi="Arial" w:cs="Arial"/>
          <w:color w:val="auto"/>
          <w:lang w:eastAsia="ru-RU"/>
        </w:rPr>
        <w:t xml:space="preserve"> потребность </w:t>
      </w:r>
      <w:r w:rsidR="003A4E7D" w:rsidRPr="004C19AF">
        <w:rPr>
          <w:rFonts w:ascii="Arial" w:eastAsia="Times New Roman" w:hAnsi="Arial" w:cs="Arial"/>
          <w:color w:val="auto"/>
          <w:lang w:eastAsia="ru-RU"/>
        </w:rPr>
        <w:t xml:space="preserve">в </w:t>
      </w:r>
      <w:proofErr w:type="gramStart"/>
      <w:r w:rsidRPr="004C19AF">
        <w:rPr>
          <w:rFonts w:ascii="Arial" w:eastAsia="Times New Roman" w:hAnsi="Arial" w:cs="Arial"/>
          <w:color w:val="auto"/>
          <w:lang w:eastAsia="ru-RU"/>
        </w:rPr>
        <w:t>информирован</w:t>
      </w:r>
      <w:r w:rsidR="003A4E7D" w:rsidRPr="004C19AF">
        <w:rPr>
          <w:rFonts w:ascii="Arial" w:eastAsia="Times New Roman" w:hAnsi="Arial" w:cs="Arial"/>
          <w:color w:val="auto"/>
          <w:lang w:eastAsia="ru-RU"/>
        </w:rPr>
        <w:t>ии</w:t>
      </w:r>
      <w:proofErr w:type="gramEnd"/>
      <w:r w:rsidR="003A4E7D" w:rsidRPr="004C19AF">
        <w:rPr>
          <w:rFonts w:ascii="Arial" w:eastAsia="Times New Roman" w:hAnsi="Arial" w:cs="Arial"/>
          <w:color w:val="auto"/>
          <w:lang w:eastAsia="ru-RU"/>
        </w:rPr>
        <w:t xml:space="preserve"> посредством разработки</w:t>
      </w:r>
      <w:r w:rsidRPr="004C19AF">
        <w:rPr>
          <w:rFonts w:ascii="Arial" w:eastAsia="Times New Roman" w:hAnsi="Arial" w:cs="Arial"/>
          <w:color w:val="auto"/>
          <w:lang w:eastAsia="ru-RU"/>
        </w:rPr>
        <w:t xml:space="preserve"> новы</w:t>
      </w:r>
      <w:r w:rsidR="003A4E7D" w:rsidRPr="004C19AF">
        <w:rPr>
          <w:rFonts w:ascii="Arial" w:eastAsia="Times New Roman" w:hAnsi="Arial" w:cs="Arial"/>
          <w:color w:val="auto"/>
          <w:lang w:eastAsia="ru-RU"/>
        </w:rPr>
        <w:t xml:space="preserve">х </w:t>
      </w:r>
      <w:r w:rsidR="00E22628" w:rsidRPr="004C19AF">
        <w:rPr>
          <w:rFonts w:ascii="Arial" w:eastAsia="Times New Roman" w:hAnsi="Arial" w:cs="Arial"/>
          <w:color w:val="auto"/>
          <w:lang w:eastAsia="ru-RU"/>
        </w:rPr>
        <w:t>доказательств</w:t>
      </w:r>
      <w:r w:rsidRPr="004C19AF">
        <w:rPr>
          <w:rFonts w:ascii="Arial" w:eastAsia="Times New Roman" w:hAnsi="Arial" w:cs="Arial"/>
          <w:color w:val="auto"/>
          <w:lang w:eastAsia="ru-RU"/>
        </w:rPr>
        <w:t>.</w:t>
      </w:r>
    </w:p>
    <w:p w:rsidR="00A26F2D" w:rsidRPr="00A42321" w:rsidRDefault="0025136A" w:rsidP="00DF76A8">
      <w:pPr>
        <w:pStyle w:val="Default"/>
        <w:spacing w:after="60" w:line="276" w:lineRule="auto"/>
        <w:ind w:firstLine="284"/>
        <w:jc w:val="both"/>
        <w:rPr>
          <w:rStyle w:val="A3"/>
          <w:rFonts w:ascii="Arial" w:hAnsi="Arial" w:cs="Arial"/>
        </w:rPr>
      </w:pPr>
      <w:r w:rsidRPr="00A42321">
        <w:rPr>
          <w:rFonts w:ascii="Arial" w:eastAsia="Times New Roman" w:hAnsi="Arial" w:cs="Arial"/>
          <w:color w:val="222222"/>
          <w:lang w:eastAsia="ru-RU"/>
        </w:rPr>
        <w:t>Наконец, Комитет хотел бы разделить с Генеральной Ассамблеей и должностн</w:t>
      </w:r>
      <w:r w:rsidRPr="00A42321">
        <w:rPr>
          <w:rFonts w:ascii="Arial" w:eastAsia="Times New Roman" w:hAnsi="Arial" w:cs="Arial"/>
          <w:color w:val="222222"/>
          <w:lang w:eastAsia="ru-RU"/>
        </w:rPr>
        <w:t>ы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ми лицами ФИДЕ мнение о том, что порученная задача очень чувствительная и </w:t>
      </w:r>
      <w:r w:rsidR="00AF1899" w:rsidRPr="00A42321">
        <w:rPr>
          <w:rStyle w:val="A3"/>
          <w:rFonts w:ascii="Arial" w:hAnsi="Arial" w:cs="Arial"/>
        </w:rPr>
        <w:t>чре</w:t>
      </w:r>
      <w:r w:rsidR="00AF1899">
        <w:rPr>
          <w:rStyle w:val="A3"/>
          <w:rFonts w:ascii="Arial" w:hAnsi="Arial" w:cs="Arial"/>
        </w:rPr>
        <w:t>з</w:t>
      </w:r>
      <w:r w:rsidR="00AF1899" w:rsidRPr="00A42321">
        <w:rPr>
          <w:rStyle w:val="A3"/>
          <w:rFonts w:ascii="Arial" w:hAnsi="Arial" w:cs="Arial"/>
        </w:rPr>
        <w:t>вычайно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 сложная, и относится в той области, в которой ни ФИДЕ, ни какая-либо другая сторона действительно не имеет никакого предыдущего опыта.</w:t>
      </w:r>
      <w:r w:rsidRPr="00A42321">
        <w:rPr>
          <w:rStyle w:val="A3"/>
          <w:rFonts w:ascii="Arial" w:hAnsi="Arial" w:cs="Arial"/>
        </w:rPr>
        <w:t xml:space="preserve"> 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Хотя Комитет считает, что предлагаемые правила </w:t>
      </w:r>
      <w:proofErr w:type="gramStart"/>
      <w:r w:rsidRPr="00A42321">
        <w:rPr>
          <w:rFonts w:ascii="Arial" w:eastAsia="Times New Roman" w:hAnsi="Arial" w:cs="Arial"/>
          <w:color w:val="222222"/>
          <w:lang w:eastAsia="ru-RU"/>
        </w:rPr>
        <w:t xml:space="preserve">будут способствовать обнаружению </w:t>
      </w:r>
      <w:proofErr w:type="spellStart"/>
      <w:r w:rsidRPr="00A42321">
        <w:rPr>
          <w:rFonts w:ascii="Arial" w:eastAsia="Times New Roman" w:hAnsi="Arial" w:cs="Arial"/>
          <w:color w:val="222222"/>
          <w:lang w:eastAsia="ru-RU"/>
        </w:rPr>
        <w:t>читерства</w:t>
      </w:r>
      <w:proofErr w:type="spellEnd"/>
      <w:r w:rsidRPr="00A42321">
        <w:rPr>
          <w:rFonts w:ascii="Arial" w:eastAsia="Times New Roman" w:hAnsi="Arial" w:cs="Arial"/>
          <w:color w:val="222222"/>
          <w:lang w:eastAsia="ru-RU"/>
        </w:rPr>
        <w:t xml:space="preserve"> и укрепят</w:t>
      </w:r>
      <w:proofErr w:type="gramEnd"/>
      <w:r w:rsidRPr="00A42321">
        <w:rPr>
          <w:rFonts w:ascii="Arial" w:eastAsia="Times New Roman" w:hAnsi="Arial" w:cs="Arial"/>
          <w:color w:val="222222"/>
          <w:lang w:eastAsia="ru-RU"/>
        </w:rPr>
        <w:t xml:space="preserve"> уверенность всех заинтересованных сторон, он также понимает, что для точной настройки системы будут необходимы последующие корректировки на осн</w:t>
      </w:r>
      <w:r w:rsidRPr="00A42321">
        <w:rPr>
          <w:rFonts w:ascii="Arial" w:eastAsia="Times New Roman" w:hAnsi="Arial" w:cs="Arial"/>
          <w:color w:val="222222"/>
          <w:lang w:eastAsia="ru-RU"/>
        </w:rPr>
        <w:t>о</w:t>
      </w:r>
      <w:r w:rsidRPr="00A42321">
        <w:rPr>
          <w:rFonts w:ascii="Arial" w:eastAsia="Times New Roman" w:hAnsi="Arial" w:cs="Arial"/>
          <w:color w:val="222222"/>
          <w:lang w:eastAsia="ru-RU"/>
        </w:rPr>
        <w:t>ве опыта первого периода эксплуатации. Кроме того, изменяющаяся среда, в кот</w:t>
      </w:r>
      <w:r w:rsidRPr="00A42321">
        <w:rPr>
          <w:rFonts w:ascii="Arial" w:eastAsia="Times New Roman" w:hAnsi="Arial" w:cs="Arial"/>
          <w:color w:val="222222"/>
          <w:lang w:eastAsia="ru-RU"/>
        </w:rPr>
        <w:t>о</w:t>
      </w:r>
      <w:r w:rsidRPr="00A42321">
        <w:rPr>
          <w:rFonts w:ascii="Arial" w:eastAsia="Times New Roman" w:hAnsi="Arial" w:cs="Arial"/>
          <w:color w:val="222222"/>
          <w:lang w:eastAsia="ru-RU"/>
        </w:rPr>
        <w:t xml:space="preserve">рой будет работать </w:t>
      </w:r>
      <w:proofErr w:type="spellStart"/>
      <w:r w:rsidRPr="00A42321">
        <w:rPr>
          <w:rFonts w:ascii="Arial" w:eastAsia="Times New Roman" w:hAnsi="Arial" w:cs="Arial"/>
          <w:color w:val="222222"/>
          <w:lang w:eastAsia="ru-RU"/>
        </w:rPr>
        <w:t>античитерский</w:t>
      </w:r>
      <w:proofErr w:type="spellEnd"/>
      <w:r w:rsidRPr="00A42321">
        <w:rPr>
          <w:rFonts w:ascii="Arial" w:eastAsia="Times New Roman" w:hAnsi="Arial" w:cs="Arial"/>
          <w:color w:val="222222"/>
          <w:lang w:eastAsia="ru-RU"/>
        </w:rPr>
        <w:t xml:space="preserve"> комитет, требует необходимой осторожности. Т</w:t>
      </w:r>
      <w:r w:rsidRPr="00A42321">
        <w:rPr>
          <w:rFonts w:ascii="Arial" w:eastAsia="Times New Roman" w:hAnsi="Arial" w:cs="Arial"/>
          <w:color w:val="222222"/>
          <w:lang w:eastAsia="ru-RU"/>
        </w:rPr>
        <w:t>а</w:t>
      </w:r>
      <w:r w:rsidRPr="00A42321">
        <w:rPr>
          <w:rFonts w:ascii="Arial" w:eastAsia="Times New Roman" w:hAnsi="Arial" w:cs="Arial"/>
          <w:color w:val="222222"/>
          <w:lang w:eastAsia="ru-RU"/>
        </w:rPr>
        <w:t>ким образом, результаты применения настоящего предложения потребуют постоя</w:t>
      </w:r>
      <w:r w:rsidRPr="00A42321">
        <w:rPr>
          <w:rFonts w:ascii="Arial" w:eastAsia="Times New Roman" w:hAnsi="Arial" w:cs="Arial"/>
          <w:color w:val="222222"/>
          <w:lang w:eastAsia="ru-RU"/>
        </w:rPr>
        <w:t>н</w:t>
      </w:r>
      <w:r w:rsidRPr="00A42321">
        <w:rPr>
          <w:rFonts w:ascii="Arial" w:eastAsia="Times New Roman" w:hAnsi="Arial" w:cs="Arial"/>
          <w:color w:val="222222"/>
          <w:lang w:eastAsia="ru-RU"/>
        </w:rPr>
        <w:t>ного мониторинга и, возможно, тщательного пересмотра в течение ближайших н</w:t>
      </w:r>
      <w:r w:rsidRPr="00A42321">
        <w:rPr>
          <w:rFonts w:ascii="Arial" w:eastAsia="Times New Roman" w:hAnsi="Arial" w:cs="Arial"/>
          <w:color w:val="222222"/>
          <w:lang w:eastAsia="ru-RU"/>
        </w:rPr>
        <w:t>е</w:t>
      </w:r>
      <w:r w:rsidRPr="00A42321">
        <w:rPr>
          <w:rFonts w:ascii="Arial" w:eastAsia="Times New Roman" w:hAnsi="Arial" w:cs="Arial"/>
          <w:color w:val="222222"/>
          <w:lang w:eastAsia="ru-RU"/>
        </w:rPr>
        <w:t>скольких лет.</w:t>
      </w:r>
      <w:r w:rsidR="00A26F2D" w:rsidRPr="00A42321">
        <w:rPr>
          <w:rStyle w:val="A3"/>
          <w:rFonts w:ascii="Arial" w:hAnsi="Arial" w:cs="Arial"/>
        </w:rPr>
        <w:t xml:space="preserve"> Например, одной </w:t>
      </w:r>
      <w:proofErr w:type="gramStart"/>
      <w:r w:rsidR="00A26F2D" w:rsidRPr="00A42321">
        <w:rPr>
          <w:rStyle w:val="A3"/>
          <w:rFonts w:ascii="Arial" w:hAnsi="Arial" w:cs="Arial"/>
        </w:rPr>
        <w:t>из</w:t>
      </w:r>
      <w:proofErr w:type="gramEnd"/>
      <w:r w:rsidR="00A26F2D" w:rsidRPr="00A42321">
        <w:rPr>
          <w:rStyle w:val="A3"/>
          <w:rFonts w:ascii="Arial" w:hAnsi="Arial" w:cs="Arial"/>
        </w:rPr>
        <w:t xml:space="preserve"> </w:t>
      </w:r>
      <w:proofErr w:type="gramStart"/>
      <w:r w:rsidR="00A26F2D" w:rsidRPr="00A42321">
        <w:rPr>
          <w:rStyle w:val="A3"/>
          <w:rFonts w:ascii="Arial" w:hAnsi="Arial" w:cs="Arial"/>
        </w:rPr>
        <w:t>важнейшей</w:t>
      </w:r>
      <w:proofErr w:type="gramEnd"/>
      <w:r w:rsidR="00A26F2D" w:rsidRPr="00A42321">
        <w:rPr>
          <w:rStyle w:val="A3"/>
          <w:rFonts w:ascii="Arial" w:hAnsi="Arial" w:cs="Arial"/>
        </w:rPr>
        <w:t xml:space="preserve"> областью улучшения могло бы быть участие в </w:t>
      </w:r>
      <w:proofErr w:type="spellStart"/>
      <w:r w:rsidR="00A26F2D" w:rsidRPr="00A42321">
        <w:rPr>
          <w:rStyle w:val="A3"/>
          <w:rFonts w:ascii="Arial" w:hAnsi="Arial" w:cs="Arial"/>
        </w:rPr>
        <w:t>античитерских</w:t>
      </w:r>
      <w:proofErr w:type="spellEnd"/>
      <w:r w:rsidR="00A26F2D" w:rsidRPr="00A42321">
        <w:rPr>
          <w:rStyle w:val="A3"/>
          <w:rFonts w:ascii="Arial" w:hAnsi="Arial" w:cs="Arial"/>
        </w:rPr>
        <w:t xml:space="preserve"> усилиях национальных федераций, на которое, однако, на данном этапе вообще не обращается внимание.</w:t>
      </w:r>
    </w:p>
    <w:p w:rsidR="00E13951" w:rsidRPr="00A42321" w:rsidRDefault="00E13951" w:rsidP="00DF76A8">
      <w:pPr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2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Будем надеяться, что Комитет предоставил </w:t>
      </w:r>
      <w:proofErr w:type="gramStart"/>
      <w:r w:rsidRPr="00A42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ФИДЕ</w:t>
      </w:r>
      <w:proofErr w:type="gramEnd"/>
      <w:r w:rsidRPr="00A42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тщательно сбалансированную отправную точку для разработки всеобъемлющей системы </w:t>
      </w:r>
      <w:proofErr w:type="spellStart"/>
      <w:r w:rsidRPr="00A42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античитерства</w:t>
      </w:r>
      <w:proofErr w:type="spellEnd"/>
      <w:r w:rsidRPr="00A42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которая окажется более успешной в обеспечении длительного доверия к игре в шахматы.</w:t>
      </w:r>
    </w:p>
    <w:p w:rsidR="00DE4D01" w:rsidRDefault="00DE4D01" w:rsidP="00DE4D01">
      <w:pPr>
        <w:pStyle w:val="Default"/>
        <w:spacing w:after="120" w:line="276" w:lineRule="auto"/>
        <w:jc w:val="center"/>
        <w:rPr>
          <w:rFonts w:ascii="Arial" w:hAnsi="Arial" w:cs="Arial"/>
        </w:rPr>
      </w:pPr>
    </w:p>
    <w:p w:rsidR="00DB447C" w:rsidRPr="00167B07" w:rsidRDefault="00DB447C">
      <w:pPr>
        <w:rPr>
          <w:rStyle w:val="A3"/>
          <w:rFonts w:ascii="Arial" w:hAnsi="Arial" w:cs="Arial"/>
          <w:sz w:val="24"/>
          <w:szCs w:val="24"/>
        </w:rPr>
      </w:pPr>
    </w:p>
    <w:p w:rsidR="00AF1899" w:rsidRPr="00167B07" w:rsidRDefault="00AF1899">
      <w:pPr>
        <w:rPr>
          <w:rStyle w:val="A3"/>
          <w:rFonts w:ascii="Arial" w:hAnsi="Arial" w:cs="Arial"/>
          <w:sz w:val="24"/>
          <w:szCs w:val="24"/>
        </w:rPr>
      </w:pPr>
    </w:p>
    <w:p w:rsidR="00DB447C" w:rsidRPr="00C64DE0" w:rsidRDefault="00DB447C" w:rsidP="00CF52CB">
      <w:pPr>
        <w:pStyle w:val="Default"/>
        <w:spacing w:after="120"/>
        <w:jc w:val="center"/>
        <w:outlineLvl w:val="0"/>
        <w:rPr>
          <w:rFonts w:ascii="Arial" w:hAnsi="Arial" w:cs="Arial"/>
          <w:b/>
          <w:color w:val="auto"/>
          <w:sz w:val="28"/>
          <w:szCs w:val="28"/>
        </w:rPr>
      </w:pPr>
      <w:bookmarkStart w:id="1" w:name="_Toc421456413"/>
      <w:r w:rsidRPr="00C64DE0">
        <w:rPr>
          <w:rFonts w:ascii="Arial" w:hAnsi="Arial" w:cs="Arial"/>
          <w:b/>
          <w:sz w:val="28"/>
          <w:szCs w:val="28"/>
        </w:rPr>
        <w:lastRenderedPageBreak/>
        <w:t xml:space="preserve">Раздел 1. </w:t>
      </w:r>
      <w:r w:rsidRPr="00C64DE0">
        <w:rPr>
          <w:rFonts w:ascii="Arial" w:hAnsi="Arial" w:cs="Arial"/>
          <w:b/>
          <w:color w:val="auto"/>
          <w:sz w:val="28"/>
          <w:szCs w:val="28"/>
        </w:rPr>
        <w:t>Структура Комиссии</w:t>
      </w:r>
      <w:bookmarkEnd w:id="1"/>
    </w:p>
    <w:p w:rsidR="00DB447C" w:rsidRDefault="00DB447C" w:rsidP="00942B7E">
      <w:pPr>
        <w:pStyle w:val="Default"/>
        <w:spacing w:after="120"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486617">
        <w:rPr>
          <w:rFonts w:ascii="Arial" w:eastAsia="Times New Roman" w:hAnsi="Arial" w:cs="Arial"/>
          <w:color w:val="222222"/>
          <w:lang w:eastAsia="ru-RU"/>
        </w:rPr>
        <w:t>Анти</w:t>
      </w:r>
      <w:r>
        <w:rPr>
          <w:rFonts w:ascii="Arial" w:eastAsia="Times New Roman" w:hAnsi="Arial" w:cs="Arial"/>
          <w:color w:val="222222"/>
          <w:lang w:eastAsia="ru-RU"/>
        </w:rPr>
        <w:t>читерский</w:t>
      </w:r>
      <w:proofErr w:type="spellEnd"/>
      <w:r w:rsidRPr="00486617">
        <w:rPr>
          <w:rFonts w:ascii="Arial" w:eastAsia="Times New Roman" w:hAnsi="Arial" w:cs="Arial"/>
          <w:color w:val="222222"/>
          <w:lang w:eastAsia="ru-RU"/>
        </w:rPr>
        <w:t xml:space="preserve"> Комитет</w:t>
      </w:r>
      <w:r>
        <w:rPr>
          <w:rFonts w:ascii="Arial" w:eastAsia="Times New Roman" w:hAnsi="Arial" w:cs="Arial"/>
          <w:color w:val="222222"/>
          <w:lang w:eastAsia="ru-RU"/>
        </w:rPr>
        <w:t xml:space="preserve"> ФИДЕ/АШП рекомендует образовать постоянную коми</w:t>
      </w:r>
      <w:r>
        <w:rPr>
          <w:rFonts w:ascii="Arial" w:eastAsia="Times New Roman" w:hAnsi="Arial" w:cs="Arial"/>
          <w:color w:val="222222"/>
          <w:lang w:eastAsia="ru-RU"/>
        </w:rPr>
        <w:t>с</w:t>
      </w:r>
      <w:r>
        <w:rPr>
          <w:rFonts w:ascii="Arial" w:eastAsia="Times New Roman" w:hAnsi="Arial" w:cs="Arial"/>
          <w:color w:val="222222"/>
          <w:lang w:eastAsia="ru-RU"/>
        </w:rPr>
        <w:t xml:space="preserve">сию ФИДЕ, называемую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Античитерской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 xml:space="preserve"> комиссией ФИДЕ.</w:t>
      </w:r>
    </w:p>
    <w:p w:rsidR="00DB447C" w:rsidRDefault="00746571" w:rsidP="00CF52CB">
      <w:pPr>
        <w:pStyle w:val="Default"/>
        <w:spacing w:after="120"/>
        <w:jc w:val="center"/>
        <w:outlineLvl w:val="1"/>
        <w:rPr>
          <w:rFonts w:ascii="Arial" w:hAnsi="Arial" w:cs="Arial"/>
          <w:b/>
          <w:bCs/>
          <w:u w:val="single"/>
        </w:rPr>
      </w:pPr>
      <w:bookmarkStart w:id="2" w:name="_Toc421456414"/>
      <w:r>
        <w:rPr>
          <w:rFonts w:ascii="Arial" w:hAnsi="Arial" w:cs="Arial"/>
          <w:b/>
          <w:bCs/>
          <w:u w:val="single"/>
        </w:rPr>
        <w:t xml:space="preserve">А. </w:t>
      </w:r>
      <w:r w:rsidR="00DB447C">
        <w:rPr>
          <w:rFonts w:ascii="Arial" w:hAnsi="Arial" w:cs="Arial"/>
          <w:b/>
          <w:bCs/>
          <w:u w:val="single"/>
        </w:rPr>
        <w:t>Члены и Председатель</w:t>
      </w:r>
      <w:bookmarkEnd w:id="2"/>
    </w:p>
    <w:p w:rsidR="00DB447C" w:rsidRDefault="00DB447C" w:rsidP="00942B7E">
      <w:pPr>
        <w:pStyle w:val="Default"/>
        <w:spacing w:after="60"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486617">
        <w:rPr>
          <w:rFonts w:ascii="Arial" w:eastAsia="Times New Roman" w:hAnsi="Arial" w:cs="Arial"/>
          <w:color w:val="222222"/>
          <w:lang w:eastAsia="ru-RU"/>
        </w:rPr>
        <w:t>Комиссия должна состоять из 7 членов, которые будут назнач</w:t>
      </w:r>
      <w:r>
        <w:rPr>
          <w:rFonts w:ascii="Arial" w:eastAsia="Times New Roman" w:hAnsi="Arial" w:cs="Arial"/>
          <w:color w:val="222222"/>
          <w:lang w:eastAsia="ru-RU"/>
        </w:rPr>
        <w:t>аться</w:t>
      </w:r>
      <w:r w:rsidRPr="00486617">
        <w:rPr>
          <w:rFonts w:ascii="Arial" w:eastAsia="Times New Roman" w:hAnsi="Arial" w:cs="Arial"/>
          <w:color w:val="222222"/>
          <w:lang w:eastAsia="ru-RU"/>
        </w:rPr>
        <w:t xml:space="preserve"> каждые 4 года. Состав Комиссии должен быть следующим:</w:t>
      </w:r>
    </w:p>
    <w:p w:rsidR="00DB447C" w:rsidRPr="002F5619" w:rsidRDefault="00DB447C" w:rsidP="004C79E4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rFonts w:asciiTheme="minorHAnsi" w:hAnsiTheme="minorHAnsi" w:cs="News Gothic Std"/>
          <w:b/>
          <w:bCs/>
          <w:sz w:val="26"/>
          <w:szCs w:val="26"/>
        </w:rPr>
      </w:pPr>
      <w:r>
        <w:rPr>
          <w:rFonts w:ascii="Arial" w:eastAsia="Times New Roman" w:hAnsi="Arial" w:cs="Arial"/>
          <w:color w:val="222222"/>
          <w:lang w:eastAsia="ru-RU"/>
        </w:rPr>
        <w:t>т</w:t>
      </w:r>
      <w:r w:rsidRPr="00486617">
        <w:rPr>
          <w:rFonts w:ascii="Arial" w:eastAsia="Times New Roman" w:hAnsi="Arial" w:cs="Arial"/>
          <w:color w:val="222222"/>
          <w:lang w:eastAsia="ru-RU"/>
        </w:rPr>
        <w:t>ри член</w:t>
      </w:r>
      <w:r>
        <w:rPr>
          <w:rFonts w:ascii="Arial" w:eastAsia="Times New Roman" w:hAnsi="Arial" w:cs="Arial"/>
          <w:color w:val="222222"/>
          <w:lang w:eastAsia="ru-RU"/>
        </w:rPr>
        <w:t>а</w:t>
      </w:r>
      <w:r w:rsidRPr="00486617">
        <w:rPr>
          <w:rFonts w:ascii="Arial" w:eastAsia="Times New Roman" w:hAnsi="Arial" w:cs="Arial"/>
          <w:color w:val="222222"/>
          <w:lang w:eastAsia="ru-RU"/>
        </w:rPr>
        <w:t xml:space="preserve"> комиссии должны быть рекомендованы ФИДЕ;</w:t>
      </w:r>
    </w:p>
    <w:p w:rsidR="00DB447C" w:rsidRPr="002F5619" w:rsidRDefault="00DB447C" w:rsidP="004C79E4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rFonts w:asciiTheme="minorHAnsi" w:hAnsiTheme="minorHAnsi" w:cs="News Gothic Std"/>
          <w:b/>
          <w:bCs/>
          <w:sz w:val="26"/>
          <w:szCs w:val="26"/>
        </w:rPr>
      </w:pPr>
      <w:r>
        <w:rPr>
          <w:rFonts w:ascii="Arial" w:eastAsia="Times New Roman" w:hAnsi="Arial" w:cs="Arial"/>
          <w:color w:val="222222"/>
          <w:lang w:eastAsia="ru-RU"/>
        </w:rPr>
        <w:t>т</w:t>
      </w:r>
      <w:r w:rsidRPr="00486617">
        <w:rPr>
          <w:rFonts w:ascii="Arial" w:eastAsia="Times New Roman" w:hAnsi="Arial" w:cs="Arial"/>
          <w:color w:val="222222"/>
          <w:lang w:eastAsia="ru-RU"/>
        </w:rPr>
        <w:t>ри член</w:t>
      </w:r>
      <w:r>
        <w:rPr>
          <w:rFonts w:ascii="Arial" w:eastAsia="Times New Roman" w:hAnsi="Arial" w:cs="Arial"/>
          <w:color w:val="222222"/>
          <w:lang w:eastAsia="ru-RU"/>
        </w:rPr>
        <w:t>а</w:t>
      </w:r>
      <w:r w:rsidRPr="00486617">
        <w:rPr>
          <w:rFonts w:ascii="Arial" w:eastAsia="Times New Roman" w:hAnsi="Arial" w:cs="Arial"/>
          <w:color w:val="222222"/>
          <w:lang w:eastAsia="ru-RU"/>
        </w:rPr>
        <w:t xml:space="preserve"> комиссии должны быть рекомендованы</w:t>
      </w:r>
      <w:r>
        <w:rPr>
          <w:rFonts w:ascii="Arial" w:eastAsia="Times New Roman" w:hAnsi="Arial" w:cs="Arial"/>
          <w:color w:val="222222"/>
          <w:lang w:eastAsia="ru-RU"/>
        </w:rPr>
        <w:t xml:space="preserve"> Ассоциацией </w:t>
      </w:r>
      <w:r w:rsidRPr="00486617">
        <w:rPr>
          <w:rFonts w:ascii="Arial" w:eastAsia="Times New Roman" w:hAnsi="Arial" w:cs="Arial"/>
          <w:color w:val="222222"/>
          <w:lang w:eastAsia="ru-RU"/>
        </w:rPr>
        <w:t>шахмат</w:t>
      </w:r>
      <w:r>
        <w:rPr>
          <w:rFonts w:ascii="Arial" w:eastAsia="Times New Roman" w:hAnsi="Arial" w:cs="Arial"/>
          <w:color w:val="222222"/>
          <w:lang w:eastAsia="ru-RU"/>
        </w:rPr>
        <w:t>исто</w:t>
      </w:r>
      <w:proofErr w:type="gramStart"/>
      <w:r>
        <w:rPr>
          <w:rFonts w:ascii="Arial" w:eastAsia="Times New Roman" w:hAnsi="Arial" w:cs="Arial"/>
          <w:color w:val="222222"/>
          <w:lang w:eastAsia="ru-RU"/>
        </w:rPr>
        <w:t>в-</w:t>
      </w:r>
      <w:proofErr w:type="gramEnd"/>
      <w:r w:rsidRPr="00486617">
        <w:rPr>
          <w:rFonts w:ascii="Arial" w:eastAsia="Times New Roman" w:hAnsi="Arial" w:cs="Arial"/>
          <w:color w:val="222222"/>
          <w:lang w:eastAsia="ru-RU"/>
        </w:rPr>
        <w:t xml:space="preserve"> профессионалов (A</w:t>
      </w:r>
      <w:r>
        <w:rPr>
          <w:rFonts w:ascii="Arial" w:eastAsia="Times New Roman" w:hAnsi="Arial" w:cs="Arial"/>
          <w:color w:val="222222"/>
          <w:lang w:eastAsia="ru-RU"/>
        </w:rPr>
        <w:t>ШП</w:t>
      </w:r>
      <w:r w:rsidRPr="00486617">
        <w:rPr>
          <w:rFonts w:ascii="Arial" w:eastAsia="Times New Roman" w:hAnsi="Arial" w:cs="Arial"/>
          <w:color w:val="222222"/>
          <w:lang w:eastAsia="ru-RU"/>
        </w:rPr>
        <w:t>);</w:t>
      </w:r>
    </w:p>
    <w:p w:rsidR="00DB447C" w:rsidRPr="002F5619" w:rsidRDefault="00DB447C" w:rsidP="004C79E4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rFonts w:asciiTheme="minorHAnsi" w:hAnsiTheme="minorHAnsi" w:cs="News Gothic Std"/>
          <w:b/>
          <w:bCs/>
          <w:sz w:val="26"/>
          <w:szCs w:val="26"/>
        </w:rPr>
      </w:pPr>
      <w:r>
        <w:rPr>
          <w:rFonts w:ascii="Arial" w:eastAsia="Times New Roman" w:hAnsi="Arial" w:cs="Arial"/>
          <w:color w:val="222222"/>
          <w:lang w:eastAsia="ru-RU"/>
        </w:rPr>
        <w:t>о</w:t>
      </w:r>
      <w:r w:rsidRPr="00486617">
        <w:rPr>
          <w:rFonts w:ascii="Arial" w:eastAsia="Times New Roman" w:hAnsi="Arial" w:cs="Arial"/>
          <w:color w:val="222222"/>
          <w:lang w:eastAsia="ru-RU"/>
        </w:rPr>
        <w:t xml:space="preserve">дин член </w:t>
      </w:r>
      <w:r>
        <w:rPr>
          <w:rFonts w:ascii="Arial" w:eastAsia="Times New Roman" w:hAnsi="Arial" w:cs="Arial"/>
          <w:color w:val="222222"/>
          <w:lang w:eastAsia="ru-RU"/>
        </w:rPr>
        <w:t xml:space="preserve">комиссии </w:t>
      </w:r>
      <w:r w:rsidRPr="00486617">
        <w:rPr>
          <w:rFonts w:ascii="Arial" w:eastAsia="Times New Roman" w:hAnsi="Arial" w:cs="Arial"/>
          <w:color w:val="222222"/>
          <w:lang w:eastAsia="ru-RU"/>
        </w:rPr>
        <w:t>обязан быть техническим экспертом в компьютерной обл</w:t>
      </w:r>
      <w:r w:rsidRPr="00486617">
        <w:rPr>
          <w:rFonts w:ascii="Arial" w:eastAsia="Times New Roman" w:hAnsi="Arial" w:cs="Arial"/>
          <w:color w:val="222222"/>
          <w:lang w:eastAsia="ru-RU"/>
        </w:rPr>
        <w:t>а</w:t>
      </w:r>
      <w:r w:rsidRPr="00486617">
        <w:rPr>
          <w:rFonts w:ascii="Arial" w:eastAsia="Times New Roman" w:hAnsi="Arial" w:cs="Arial"/>
          <w:color w:val="222222"/>
          <w:lang w:eastAsia="ru-RU"/>
        </w:rPr>
        <w:t>сти</w:t>
      </w:r>
      <w:r>
        <w:rPr>
          <w:rFonts w:ascii="Arial" w:eastAsia="Times New Roman" w:hAnsi="Arial" w:cs="Arial"/>
          <w:color w:val="222222"/>
          <w:lang w:eastAsia="ru-RU"/>
        </w:rPr>
        <w:t xml:space="preserve">, связанной с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читерством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>,</w:t>
      </w:r>
      <w:r w:rsidRPr="00486617">
        <w:rPr>
          <w:rFonts w:ascii="Arial" w:eastAsia="Times New Roman" w:hAnsi="Arial" w:cs="Arial"/>
          <w:color w:val="222222"/>
          <w:lang w:eastAsia="ru-RU"/>
        </w:rPr>
        <w:t xml:space="preserve"> и долж</w:t>
      </w:r>
      <w:r>
        <w:rPr>
          <w:rFonts w:ascii="Arial" w:eastAsia="Times New Roman" w:hAnsi="Arial" w:cs="Arial"/>
          <w:color w:val="222222"/>
          <w:lang w:eastAsia="ru-RU"/>
        </w:rPr>
        <w:t>е</w:t>
      </w:r>
      <w:r w:rsidRPr="00486617">
        <w:rPr>
          <w:rFonts w:ascii="Arial" w:eastAsia="Times New Roman" w:hAnsi="Arial" w:cs="Arial"/>
          <w:color w:val="222222"/>
          <w:lang w:eastAsia="ru-RU"/>
        </w:rPr>
        <w:t>н быть совместно выдвинут ФИДЕ</w:t>
      </w:r>
      <w:r>
        <w:rPr>
          <w:rFonts w:ascii="Arial" w:eastAsia="Times New Roman" w:hAnsi="Arial" w:cs="Arial"/>
          <w:color w:val="222222"/>
          <w:lang w:eastAsia="ru-RU"/>
        </w:rPr>
        <w:t xml:space="preserve"> и </w:t>
      </w:r>
      <w:r w:rsidRPr="00486617">
        <w:rPr>
          <w:rFonts w:ascii="Arial" w:eastAsia="Times New Roman" w:hAnsi="Arial" w:cs="Arial"/>
          <w:color w:val="222222"/>
          <w:lang w:eastAsia="ru-RU"/>
        </w:rPr>
        <w:t>АШП.</w:t>
      </w:r>
    </w:p>
    <w:p w:rsidR="00DB447C" w:rsidRDefault="00DB447C" w:rsidP="00942B7E">
      <w:pPr>
        <w:pStyle w:val="Default"/>
        <w:spacing w:after="120"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486617">
        <w:rPr>
          <w:rFonts w:ascii="Arial" w:eastAsia="Times New Roman" w:hAnsi="Arial" w:cs="Arial"/>
          <w:color w:val="222222"/>
          <w:lang w:eastAsia="ru-RU"/>
        </w:rPr>
        <w:t>Председатель Комиссии рекомендуется Президентом ФИДЕ и утверждается Г</w:t>
      </w:r>
      <w:r w:rsidRPr="00486617">
        <w:rPr>
          <w:rFonts w:ascii="Arial" w:eastAsia="Times New Roman" w:hAnsi="Arial" w:cs="Arial"/>
          <w:color w:val="222222"/>
          <w:lang w:eastAsia="ru-RU"/>
        </w:rPr>
        <w:t>е</w:t>
      </w:r>
      <w:r w:rsidRPr="00486617">
        <w:rPr>
          <w:rFonts w:ascii="Arial" w:eastAsia="Times New Roman" w:hAnsi="Arial" w:cs="Arial"/>
          <w:color w:val="222222"/>
          <w:lang w:eastAsia="ru-RU"/>
        </w:rPr>
        <w:t>неральной Ассамблеей ФИДЕ.</w:t>
      </w:r>
    </w:p>
    <w:p w:rsidR="00DB447C" w:rsidRPr="00944847" w:rsidRDefault="00746571" w:rsidP="00CF52CB">
      <w:pPr>
        <w:pStyle w:val="Default"/>
        <w:spacing w:after="120"/>
        <w:jc w:val="center"/>
        <w:outlineLvl w:val="1"/>
        <w:rPr>
          <w:rFonts w:ascii="Arial" w:hAnsi="Arial" w:cs="Arial"/>
          <w:b/>
          <w:bCs/>
          <w:color w:val="auto"/>
          <w:u w:val="single"/>
        </w:rPr>
      </w:pPr>
      <w:bookmarkStart w:id="3" w:name="_Toc421456415"/>
      <w:r>
        <w:rPr>
          <w:rFonts w:ascii="Arial" w:hAnsi="Arial" w:cs="Arial"/>
          <w:b/>
          <w:bCs/>
          <w:color w:val="auto"/>
          <w:u w:val="single"/>
          <w:lang w:val="en-US"/>
        </w:rPr>
        <w:t>B</w:t>
      </w:r>
      <w:r w:rsidRPr="00942B7E">
        <w:rPr>
          <w:rFonts w:ascii="Arial" w:hAnsi="Arial" w:cs="Arial"/>
          <w:b/>
          <w:bCs/>
          <w:color w:val="auto"/>
          <w:u w:val="single"/>
        </w:rPr>
        <w:t xml:space="preserve">. </w:t>
      </w:r>
      <w:r w:rsidR="00DB447C" w:rsidRPr="00944847">
        <w:rPr>
          <w:rFonts w:ascii="Arial" w:hAnsi="Arial" w:cs="Arial"/>
          <w:b/>
          <w:bCs/>
          <w:color w:val="auto"/>
          <w:u w:val="single"/>
        </w:rPr>
        <w:t>Сфера деятельности</w:t>
      </w:r>
      <w:bookmarkEnd w:id="3"/>
    </w:p>
    <w:p w:rsidR="00B85994" w:rsidRDefault="00DB447C" w:rsidP="00942B7E">
      <w:pPr>
        <w:pStyle w:val="Default"/>
        <w:spacing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FC61F8">
        <w:rPr>
          <w:rFonts w:ascii="Arial" w:eastAsia="Times New Roman" w:hAnsi="Arial" w:cs="Arial"/>
          <w:color w:val="222222"/>
          <w:lang w:eastAsia="ru-RU"/>
        </w:rPr>
        <w:t>Комиссия несет ответственность за определение правил, касающи</w:t>
      </w:r>
      <w:r>
        <w:rPr>
          <w:rFonts w:ascii="Arial" w:eastAsia="Times New Roman" w:hAnsi="Arial" w:cs="Arial"/>
          <w:color w:val="222222"/>
          <w:lang w:eastAsia="ru-RU"/>
        </w:rPr>
        <w:t>х</w:t>
      </w:r>
      <w:r w:rsidRPr="00FC61F8">
        <w:rPr>
          <w:rFonts w:ascii="Arial" w:eastAsia="Times New Roman" w:hAnsi="Arial" w:cs="Arial"/>
          <w:color w:val="222222"/>
          <w:lang w:eastAsia="ru-RU"/>
        </w:rPr>
        <w:t xml:space="preserve">ся борьбы с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читерством</w:t>
      </w:r>
      <w:proofErr w:type="spellEnd"/>
      <w:r w:rsidRPr="00FC61F8">
        <w:rPr>
          <w:rFonts w:ascii="Arial" w:eastAsia="Times New Roman" w:hAnsi="Arial" w:cs="Arial"/>
          <w:color w:val="222222"/>
          <w:lang w:eastAsia="ru-RU"/>
        </w:rPr>
        <w:t xml:space="preserve"> в </w:t>
      </w:r>
      <w:proofErr w:type="gramStart"/>
      <w:r w:rsidRPr="00FC61F8">
        <w:rPr>
          <w:rFonts w:ascii="Arial" w:eastAsia="Times New Roman" w:hAnsi="Arial" w:cs="Arial"/>
          <w:color w:val="222222"/>
          <w:lang w:eastAsia="ru-RU"/>
        </w:rPr>
        <w:t>шахмат</w:t>
      </w:r>
      <w:r>
        <w:rPr>
          <w:rFonts w:ascii="Arial" w:eastAsia="Times New Roman" w:hAnsi="Arial" w:cs="Arial"/>
          <w:color w:val="222222"/>
          <w:lang w:eastAsia="ru-RU"/>
        </w:rPr>
        <w:t>ах</w:t>
      </w:r>
      <w:proofErr w:type="gramEnd"/>
      <w:r w:rsidRPr="00FC61F8">
        <w:rPr>
          <w:rFonts w:ascii="Arial" w:eastAsia="Times New Roman" w:hAnsi="Arial" w:cs="Arial"/>
          <w:color w:val="222222"/>
          <w:lang w:eastAsia="ru-RU"/>
        </w:rPr>
        <w:t>. При необходимости Комиссия дает рекомендации другим комисси</w:t>
      </w:r>
      <w:r>
        <w:rPr>
          <w:rFonts w:ascii="Arial" w:eastAsia="Times New Roman" w:hAnsi="Arial" w:cs="Arial"/>
          <w:color w:val="222222"/>
          <w:lang w:eastAsia="ru-RU"/>
        </w:rPr>
        <w:t>ям</w:t>
      </w:r>
      <w:r w:rsidRPr="00FC61F8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п</w:t>
      </w:r>
      <w:r w:rsidRPr="00FC61F8">
        <w:rPr>
          <w:rFonts w:ascii="Arial" w:eastAsia="Times New Roman" w:hAnsi="Arial" w:cs="Arial"/>
          <w:color w:val="222222"/>
          <w:lang w:eastAsia="ru-RU"/>
        </w:rPr>
        <w:t>о этой тем</w:t>
      </w:r>
      <w:r>
        <w:rPr>
          <w:rFonts w:ascii="Arial" w:eastAsia="Times New Roman" w:hAnsi="Arial" w:cs="Arial"/>
          <w:color w:val="222222"/>
          <w:lang w:eastAsia="ru-RU"/>
        </w:rPr>
        <w:t>е</w:t>
      </w:r>
      <w:r w:rsidRPr="00FC61F8">
        <w:rPr>
          <w:rFonts w:ascii="Arial" w:eastAsia="Times New Roman" w:hAnsi="Arial" w:cs="Arial"/>
          <w:color w:val="222222"/>
          <w:lang w:eastAsia="ru-RU"/>
        </w:rPr>
        <w:t xml:space="preserve"> и предл</w:t>
      </w:r>
      <w:r>
        <w:rPr>
          <w:rFonts w:ascii="Arial" w:eastAsia="Times New Roman" w:hAnsi="Arial" w:cs="Arial"/>
          <w:color w:val="222222"/>
          <w:lang w:eastAsia="ru-RU"/>
        </w:rPr>
        <w:t>агае</w:t>
      </w:r>
      <w:r w:rsidRPr="00FC61F8">
        <w:rPr>
          <w:rFonts w:ascii="Arial" w:eastAsia="Times New Roman" w:hAnsi="Arial" w:cs="Arial"/>
          <w:color w:val="222222"/>
          <w:lang w:eastAsia="ru-RU"/>
        </w:rPr>
        <w:t xml:space="preserve">т изменения в </w:t>
      </w:r>
      <w:r>
        <w:rPr>
          <w:rFonts w:ascii="Arial" w:eastAsia="Times New Roman" w:hAnsi="Arial" w:cs="Arial"/>
          <w:color w:val="222222"/>
          <w:lang w:eastAsia="ru-RU"/>
        </w:rPr>
        <w:t>Правила игры в</w:t>
      </w:r>
      <w:r w:rsidRPr="00FC61F8">
        <w:rPr>
          <w:rFonts w:ascii="Arial" w:eastAsia="Times New Roman" w:hAnsi="Arial" w:cs="Arial"/>
          <w:color w:val="222222"/>
          <w:lang w:eastAsia="ru-RU"/>
        </w:rPr>
        <w:t xml:space="preserve"> шахмат</w:t>
      </w:r>
      <w:r>
        <w:rPr>
          <w:rFonts w:ascii="Arial" w:eastAsia="Times New Roman" w:hAnsi="Arial" w:cs="Arial"/>
          <w:color w:val="222222"/>
          <w:lang w:eastAsia="ru-RU"/>
        </w:rPr>
        <w:t>ы</w:t>
      </w:r>
      <w:r w:rsidRPr="00FC61F8">
        <w:rPr>
          <w:rFonts w:ascii="Arial" w:eastAsia="Times New Roman" w:hAnsi="Arial" w:cs="Arial"/>
          <w:color w:val="222222"/>
          <w:lang w:eastAsia="ru-RU"/>
        </w:rPr>
        <w:t>, Пол</w:t>
      </w:r>
      <w:r w:rsidRPr="00FC61F8">
        <w:rPr>
          <w:rFonts w:ascii="Arial" w:eastAsia="Times New Roman" w:hAnsi="Arial" w:cs="Arial"/>
          <w:color w:val="222222"/>
          <w:lang w:eastAsia="ru-RU"/>
        </w:rPr>
        <w:t>о</w:t>
      </w:r>
      <w:r w:rsidRPr="00FC61F8">
        <w:rPr>
          <w:rFonts w:ascii="Arial" w:eastAsia="Times New Roman" w:hAnsi="Arial" w:cs="Arial"/>
          <w:color w:val="222222"/>
          <w:lang w:eastAsia="ru-RU"/>
        </w:rPr>
        <w:t>жение о соревнованиях</w:t>
      </w:r>
      <w:r>
        <w:rPr>
          <w:rFonts w:ascii="Arial" w:eastAsia="Times New Roman" w:hAnsi="Arial" w:cs="Arial"/>
          <w:color w:val="222222"/>
          <w:lang w:eastAsia="ru-RU"/>
        </w:rPr>
        <w:t xml:space="preserve">, Положение </w:t>
      </w:r>
      <w:r w:rsidRPr="00FC61F8">
        <w:rPr>
          <w:rFonts w:ascii="Arial" w:eastAsia="Times New Roman" w:hAnsi="Arial" w:cs="Arial"/>
          <w:color w:val="222222"/>
          <w:lang w:eastAsia="ru-RU"/>
        </w:rPr>
        <w:t>о рейтинг</w:t>
      </w:r>
      <w:r>
        <w:rPr>
          <w:rFonts w:ascii="Arial" w:eastAsia="Times New Roman" w:hAnsi="Arial" w:cs="Arial"/>
          <w:color w:val="222222"/>
          <w:lang w:eastAsia="ru-RU"/>
        </w:rPr>
        <w:t>е,</w:t>
      </w:r>
      <w:r w:rsidRPr="00FC61F8">
        <w:rPr>
          <w:rFonts w:ascii="Arial" w:eastAsia="Times New Roman" w:hAnsi="Arial" w:cs="Arial"/>
          <w:color w:val="222222"/>
          <w:lang w:eastAsia="ru-RU"/>
        </w:rPr>
        <w:t xml:space="preserve"> Положени</w:t>
      </w:r>
      <w:r>
        <w:rPr>
          <w:rFonts w:ascii="Arial" w:eastAsia="Times New Roman" w:hAnsi="Arial" w:cs="Arial"/>
          <w:color w:val="222222"/>
          <w:lang w:eastAsia="ru-RU"/>
        </w:rPr>
        <w:t>е о званиях</w:t>
      </w:r>
      <w:r w:rsidRPr="00FC61F8">
        <w:rPr>
          <w:rFonts w:ascii="Arial" w:eastAsia="Times New Roman" w:hAnsi="Arial" w:cs="Arial"/>
          <w:color w:val="222222"/>
          <w:lang w:eastAsia="ru-RU"/>
        </w:rPr>
        <w:t>.</w:t>
      </w:r>
    </w:p>
    <w:p w:rsidR="00DB447C" w:rsidRDefault="008245D5" w:rsidP="00942B7E">
      <w:pPr>
        <w:pStyle w:val="Default"/>
        <w:spacing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DB447C" w:rsidRPr="00FC61F8">
        <w:rPr>
          <w:rFonts w:ascii="Arial" w:eastAsia="Times New Roman" w:hAnsi="Arial" w:cs="Arial"/>
          <w:color w:val="222222"/>
          <w:lang w:eastAsia="ru-RU"/>
        </w:rPr>
        <w:t xml:space="preserve">Комиссия имеет право осуществлять проверки на </w:t>
      </w:r>
      <w:proofErr w:type="gramStart"/>
      <w:r w:rsidR="00DB447C" w:rsidRPr="00FC61F8">
        <w:rPr>
          <w:rFonts w:ascii="Arial" w:eastAsia="Times New Roman" w:hAnsi="Arial" w:cs="Arial"/>
          <w:color w:val="222222"/>
          <w:lang w:eastAsia="ru-RU"/>
        </w:rPr>
        <w:t>местах</w:t>
      </w:r>
      <w:proofErr w:type="gramEnd"/>
      <w:r w:rsidR="00DB447C" w:rsidRPr="00FC61F8">
        <w:rPr>
          <w:rFonts w:ascii="Arial" w:eastAsia="Times New Roman" w:hAnsi="Arial" w:cs="Arial"/>
          <w:color w:val="222222"/>
          <w:lang w:eastAsia="ru-RU"/>
        </w:rPr>
        <w:t xml:space="preserve"> любых рейтинго</w:t>
      </w:r>
      <w:r w:rsidR="00DB447C">
        <w:rPr>
          <w:rFonts w:ascii="Arial" w:eastAsia="Times New Roman" w:hAnsi="Arial" w:cs="Arial"/>
          <w:color w:val="222222"/>
          <w:lang w:eastAsia="ru-RU"/>
        </w:rPr>
        <w:t>вых</w:t>
      </w:r>
      <w:r w:rsidR="00DB447C" w:rsidRPr="00FC61F8">
        <w:rPr>
          <w:rFonts w:ascii="Arial" w:eastAsia="Times New Roman" w:hAnsi="Arial" w:cs="Arial"/>
          <w:color w:val="222222"/>
          <w:lang w:eastAsia="ru-RU"/>
        </w:rPr>
        <w:t xml:space="preserve"> с</w:t>
      </w:r>
      <w:r w:rsidR="00DB447C" w:rsidRPr="00FC61F8">
        <w:rPr>
          <w:rFonts w:ascii="Arial" w:eastAsia="Times New Roman" w:hAnsi="Arial" w:cs="Arial"/>
          <w:color w:val="222222"/>
          <w:lang w:eastAsia="ru-RU"/>
        </w:rPr>
        <w:t>о</w:t>
      </w:r>
      <w:r w:rsidR="00DB447C">
        <w:rPr>
          <w:rFonts w:ascii="Arial" w:eastAsia="Times New Roman" w:hAnsi="Arial" w:cs="Arial"/>
          <w:color w:val="222222"/>
          <w:lang w:eastAsia="ru-RU"/>
        </w:rPr>
        <w:t>ревнован</w:t>
      </w:r>
      <w:r w:rsidR="00DB447C" w:rsidRPr="00FC61F8">
        <w:rPr>
          <w:rFonts w:ascii="Arial" w:eastAsia="Times New Roman" w:hAnsi="Arial" w:cs="Arial"/>
          <w:color w:val="222222"/>
          <w:lang w:eastAsia="ru-RU"/>
        </w:rPr>
        <w:t>ий</w:t>
      </w:r>
      <w:r w:rsidR="00DB447C">
        <w:rPr>
          <w:rFonts w:ascii="Arial" w:eastAsia="Times New Roman" w:hAnsi="Arial" w:cs="Arial"/>
          <w:color w:val="222222"/>
          <w:lang w:eastAsia="ru-RU"/>
        </w:rPr>
        <w:t xml:space="preserve"> ФИДЕ</w:t>
      </w:r>
      <w:r w:rsidR="00DB447C" w:rsidRPr="00FC61F8">
        <w:rPr>
          <w:rFonts w:ascii="Arial" w:eastAsia="Times New Roman" w:hAnsi="Arial" w:cs="Arial"/>
          <w:color w:val="222222"/>
          <w:lang w:eastAsia="ru-RU"/>
        </w:rPr>
        <w:t>.</w:t>
      </w:r>
    </w:p>
    <w:p w:rsidR="00DB447C" w:rsidRDefault="00DB447C" w:rsidP="00942B7E">
      <w:pPr>
        <w:pStyle w:val="Default"/>
        <w:spacing w:after="120"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FC61F8">
        <w:rPr>
          <w:rFonts w:ascii="Arial" w:eastAsia="Times New Roman" w:hAnsi="Arial" w:cs="Arial"/>
          <w:color w:val="222222"/>
          <w:lang w:eastAsia="ru-RU"/>
        </w:rPr>
        <w:t xml:space="preserve">Комиссия несет ответственность за расследование </w:t>
      </w:r>
      <w:r w:rsidR="008245D5">
        <w:rPr>
          <w:rFonts w:ascii="Arial" w:eastAsia="Times New Roman" w:hAnsi="Arial" w:cs="Arial"/>
          <w:color w:val="222222"/>
          <w:lang w:eastAsia="ru-RU"/>
        </w:rPr>
        <w:t xml:space="preserve">нарушений </w:t>
      </w:r>
      <w:proofErr w:type="spellStart"/>
      <w:r w:rsidR="008245D5">
        <w:rPr>
          <w:rFonts w:ascii="Arial" w:eastAsia="Times New Roman" w:hAnsi="Arial" w:cs="Arial"/>
          <w:color w:val="222222"/>
          <w:lang w:eastAsia="ru-RU"/>
        </w:rPr>
        <w:t>античитерских</w:t>
      </w:r>
      <w:proofErr w:type="spellEnd"/>
      <w:r w:rsidR="008245D5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8245D5">
        <w:rPr>
          <w:rFonts w:ascii="Arial" w:eastAsia="Times New Roman" w:hAnsi="Arial" w:cs="Arial"/>
          <w:color w:val="222222"/>
          <w:lang w:eastAsia="ru-RU"/>
        </w:rPr>
        <w:t>пра</w:t>
      </w:r>
      <w:proofErr w:type="spellEnd"/>
      <w:r w:rsidR="00942B7E">
        <w:rPr>
          <w:rFonts w:ascii="Arial" w:eastAsia="Times New Roman" w:hAnsi="Arial" w:cs="Arial"/>
          <w:color w:val="222222"/>
          <w:lang w:eastAsia="ru-RU"/>
        </w:rPr>
        <w:t>-</w:t>
      </w:r>
      <w:r w:rsidR="008245D5">
        <w:rPr>
          <w:rFonts w:ascii="Arial" w:eastAsia="Times New Roman" w:hAnsi="Arial" w:cs="Arial"/>
          <w:color w:val="222222"/>
          <w:lang w:eastAsia="ru-RU"/>
        </w:rPr>
        <w:t>вил</w:t>
      </w:r>
      <w:r w:rsidRPr="00FC61F8">
        <w:rPr>
          <w:rFonts w:ascii="Arial" w:eastAsia="Times New Roman" w:hAnsi="Arial" w:cs="Arial"/>
          <w:color w:val="222222"/>
          <w:lang w:eastAsia="ru-RU"/>
        </w:rPr>
        <w:t xml:space="preserve">, как это определено в </w:t>
      </w:r>
      <w:proofErr w:type="gramStart"/>
      <w:r>
        <w:rPr>
          <w:rFonts w:ascii="Arial" w:eastAsia="Times New Roman" w:hAnsi="Arial" w:cs="Arial"/>
          <w:color w:val="222222"/>
          <w:lang w:eastAsia="ru-RU"/>
        </w:rPr>
        <w:t>Р</w:t>
      </w:r>
      <w:r w:rsidRPr="00FC61F8">
        <w:rPr>
          <w:rFonts w:ascii="Arial" w:eastAsia="Times New Roman" w:hAnsi="Arial" w:cs="Arial"/>
          <w:color w:val="222222"/>
          <w:lang w:eastAsia="ru-RU"/>
        </w:rPr>
        <w:t>азделе</w:t>
      </w:r>
      <w:proofErr w:type="gramEnd"/>
      <w:r w:rsidRPr="00FC61F8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8245D5">
        <w:rPr>
          <w:rFonts w:ascii="Arial" w:eastAsia="Times New Roman" w:hAnsi="Arial" w:cs="Arial"/>
          <w:color w:val="222222"/>
          <w:lang w:eastAsia="ru-RU"/>
        </w:rPr>
        <w:t>3</w:t>
      </w:r>
      <w:r w:rsidRPr="00FC61F8">
        <w:rPr>
          <w:rFonts w:ascii="Arial" w:eastAsia="Times New Roman" w:hAnsi="Arial" w:cs="Arial"/>
          <w:color w:val="222222"/>
          <w:lang w:eastAsia="ru-RU"/>
        </w:rPr>
        <w:t xml:space="preserve"> настоящего </w:t>
      </w:r>
      <w:r>
        <w:rPr>
          <w:rFonts w:ascii="Arial" w:eastAsia="Times New Roman" w:hAnsi="Arial" w:cs="Arial"/>
          <w:color w:val="222222"/>
          <w:lang w:eastAsia="ru-RU"/>
        </w:rPr>
        <w:t>д</w:t>
      </w:r>
      <w:r w:rsidRPr="00FC61F8">
        <w:rPr>
          <w:rFonts w:ascii="Arial" w:eastAsia="Times New Roman" w:hAnsi="Arial" w:cs="Arial"/>
          <w:color w:val="222222"/>
          <w:lang w:eastAsia="ru-RU"/>
        </w:rPr>
        <w:t>о</w:t>
      </w:r>
      <w:r>
        <w:rPr>
          <w:rFonts w:ascii="Arial" w:eastAsia="Times New Roman" w:hAnsi="Arial" w:cs="Arial"/>
          <w:color w:val="222222"/>
          <w:lang w:eastAsia="ru-RU"/>
        </w:rPr>
        <w:t>кумен</w:t>
      </w:r>
      <w:r w:rsidRPr="00FC61F8">
        <w:rPr>
          <w:rFonts w:ascii="Arial" w:eastAsia="Times New Roman" w:hAnsi="Arial" w:cs="Arial"/>
          <w:color w:val="222222"/>
          <w:lang w:eastAsia="ru-RU"/>
        </w:rPr>
        <w:t xml:space="preserve">та, и </w:t>
      </w:r>
      <w:r w:rsidR="008245D5">
        <w:rPr>
          <w:rFonts w:ascii="Arial" w:eastAsia="Times New Roman" w:hAnsi="Arial" w:cs="Arial"/>
          <w:color w:val="222222"/>
          <w:lang w:eastAsia="ru-RU"/>
        </w:rPr>
        <w:t>должна</w:t>
      </w:r>
      <w:r w:rsidR="008245D5" w:rsidRPr="008245D5">
        <w:rPr>
          <w:rFonts w:ascii="Arial" w:eastAsia="Times New Roman" w:hAnsi="Arial" w:cs="Arial"/>
          <w:color w:val="222222"/>
          <w:lang w:eastAsia="ru-RU"/>
        </w:rPr>
        <w:t xml:space="preserve"> представ</w:t>
      </w:r>
      <w:r w:rsidR="008245D5">
        <w:rPr>
          <w:rFonts w:ascii="Arial" w:eastAsia="Times New Roman" w:hAnsi="Arial" w:cs="Arial"/>
          <w:color w:val="222222"/>
          <w:lang w:eastAsia="ru-RU"/>
        </w:rPr>
        <w:t>ля</w:t>
      </w:r>
      <w:r w:rsidR="008245D5" w:rsidRPr="008245D5">
        <w:rPr>
          <w:rFonts w:ascii="Arial" w:eastAsia="Times New Roman" w:hAnsi="Arial" w:cs="Arial"/>
          <w:color w:val="222222"/>
          <w:lang w:eastAsia="ru-RU"/>
        </w:rPr>
        <w:t xml:space="preserve">ть такие случаи </w:t>
      </w:r>
      <w:r w:rsidR="008245D5">
        <w:rPr>
          <w:rFonts w:ascii="Arial" w:eastAsia="Times New Roman" w:hAnsi="Arial" w:cs="Arial"/>
          <w:color w:val="222222"/>
          <w:lang w:eastAsia="ru-RU"/>
        </w:rPr>
        <w:t xml:space="preserve">на рассмотрение </w:t>
      </w:r>
      <w:r w:rsidR="008245D5" w:rsidRPr="008245D5">
        <w:rPr>
          <w:rFonts w:ascii="Arial" w:eastAsia="Times New Roman" w:hAnsi="Arial" w:cs="Arial"/>
          <w:color w:val="222222"/>
          <w:lang w:eastAsia="ru-RU"/>
        </w:rPr>
        <w:t>Комиссии по этике FIDE.</w:t>
      </w:r>
    </w:p>
    <w:p w:rsidR="00DB447C" w:rsidRDefault="00746571" w:rsidP="00CF52CB">
      <w:pPr>
        <w:pStyle w:val="Default"/>
        <w:spacing w:after="120"/>
        <w:jc w:val="center"/>
        <w:outlineLvl w:val="1"/>
        <w:rPr>
          <w:rFonts w:ascii="Arial" w:hAnsi="Arial" w:cs="Arial"/>
          <w:b/>
          <w:bCs/>
          <w:color w:val="auto"/>
          <w:u w:val="single"/>
        </w:rPr>
      </w:pPr>
      <w:bookmarkStart w:id="4" w:name="_Toc421456416"/>
      <w:r>
        <w:rPr>
          <w:rFonts w:ascii="Arial" w:hAnsi="Arial" w:cs="Arial"/>
          <w:b/>
          <w:bCs/>
          <w:color w:val="auto"/>
          <w:u w:val="single"/>
          <w:lang w:val="en-US"/>
        </w:rPr>
        <w:t>C</w:t>
      </w:r>
      <w:r w:rsidRPr="00746571">
        <w:rPr>
          <w:rFonts w:ascii="Arial" w:hAnsi="Arial" w:cs="Arial"/>
          <w:b/>
          <w:bCs/>
          <w:color w:val="auto"/>
          <w:u w:val="single"/>
        </w:rPr>
        <w:t xml:space="preserve">. </w:t>
      </w:r>
      <w:r w:rsidR="00DB447C" w:rsidRPr="00144B80">
        <w:rPr>
          <w:rFonts w:ascii="Arial" w:hAnsi="Arial" w:cs="Arial"/>
          <w:b/>
          <w:bCs/>
          <w:color w:val="auto"/>
          <w:u w:val="single"/>
        </w:rPr>
        <w:t>Работа</w:t>
      </w:r>
      <w:bookmarkEnd w:id="4"/>
    </w:p>
    <w:p w:rsidR="00B85994" w:rsidRDefault="00746571" w:rsidP="00942B7E">
      <w:pPr>
        <w:pStyle w:val="Default"/>
        <w:spacing w:after="120"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1164E8">
        <w:rPr>
          <w:rFonts w:ascii="Arial" w:eastAsia="Times New Roman" w:hAnsi="Arial" w:cs="Arial"/>
          <w:color w:val="222222"/>
          <w:lang w:eastAsia="ru-RU"/>
        </w:rPr>
        <w:t xml:space="preserve">Заседания Комиссии </w:t>
      </w:r>
      <w:r>
        <w:rPr>
          <w:rFonts w:ascii="Arial" w:eastAsia="Times New Roman" w:hAnsi="Arial" w:cs="Arial"/>
          <w:color w:val="222222"/>
          <w:lang w:eastAsia="ru-RU"/>
        </w:rPr>
        <w:t xml:space="preserve">должны </w:t>
      </w:r>
      <w:r w:rsidRPr="001164E8">
        <w:rPr>
          <w:rFonts w:ascii="Arial" w:eastAsia="Times New Roman" w:hAnsi="Arial" w:cs="Arial"/>
          <w:color w:val="222222"/>
          <w:lang w:eastAsia="ru-RU"/>
        </w:rPr>
        <w:t>провод</w:t>
      </w:r>
      <w:r>
        <w:rPr>
          <w:rFonts w:ascii="Arial" w:eastAsia="Times New Roman" w:hAnsi="Arial" w:cs="Arial"/>
          <w:color w:val="222222"/>
          <w:lang w:eastAsia="ru-RU"/>
        </w:rPr>
        <w:t>и</w:t>
      </w:r>
      <w:r w:rsidRPr="001164E8">
        <w:rPr>
          <w:rFonts w:ascii="Arial" w:eastAsia="Times New Roman" w:hAnsi="Arial" w:cs="Arial"/>
          <w:color w:val="222222"/>
          <w:lang w:eastAsia="ru-RU"/>
        </w:rPr>
        <w:t>т</w:t>
      </w:r>
      <w:r>
        <w:rPr>
          <w:rFonts w:ascii="Arial" w:eastAsia="Times New Roman" w:hAnsi="Arial" w:cs="Arial"/>
          <w:color w:val="222222"/>
          <w:lang w:eastAsia="ru-RU"/>
        </w:rPr>
        <w:t>ь</w:t>
      </w:r>
      <w:r w:rsidRPr="001164E8">
        <w:rPr>
          <w:rFonts w:ascii="Arial" w:eastAsia="Times New Roman" w:hAnsi="Arial" w:cs="Arial"/>
          <w:color w:val="222222"/>
          <w:lang w:eastAsia="ru-RU"/>
        </w:rPr>
        <w:t xml:space="preserve">ся физически не реже одного раза в год для рассмотрения </w:t>
      </w:r>
      <w:r>
        <w:rPr>
          <w:rFonts w:ascii="Arial" w:eastAsia="Times New Roman" w:hAnsi="Arial" w:cs="Arial"/>
          <w:color w:val="222222"/>
          <w:lang w:eastAsia="ru-RU"/>
        </w:rPr>
        <w:t xml:space="preserve">и </w:t>
      </w:r>
      <w:r w:rsidRPr="001164E8">
        <w:rPr>
          <w:rFonts w:ascii="Arial" w:eastAsia="Times New Roman" w:hAnsi="Arial" w:cs="Arial"/>
          <w:color w:val="222222"/>
          <w:lang w:eastAsia="ru-RU"/>
        </w:rPr>
        <w:t>возможно</w:t>
      </w:r>
      <w:r>
        <w:rPr>
          <w:rFonts w:ascii="Arial" w:eastAsia="Times New Roman" w:hAnsi="Arial" w:cs="Arial"/>
          <w:color w:val="222222"/>
          <w:lang w:eastAsia="ru-RU"/>
        </w:rPr>
        <w:t>го</w:t>
      </w:r>
      <w:r w:rsidRPr="001164E8">
        <w:rPr>
          <w:rFonts w:ascii="Arial" w:eastAsia="Times New Roman" w:hAnsi="Arial" w:cs="Arial"/>
          <w:color w:val="222222"/>
          <w:lang w:eastAsia="ru-RU"/>
        </w:rPr>
        <w:t xml:space="preserve"> внес</w:t>
      </w:r>
      <w:r>
        <w:rPr>
          <w:rFonts w:ascii="Arial" w:eastAsia="Times New Roman" w:hAnsi="Arial" w:cs="Arial"/>
          <w:color w:val="222222"/>
          <w:lang w:eastAsia="ru-RU"/>
        </w:rPr>
        <w:t>ения</w:t>
      </w:r>
      <w:r w:rsidRPr="001164E8">
        <w:rPr>
          <w:rFonts w:ascii="Arial" w:eastAsia="Times New Roman" w:hAnsi="Arial" w:cs="Arial"/>
          <w:color w:val="222222"/>
          <w:lang w:eastAsia="ru-RU"/>
        </w:rPr>
        <w:t xml:space="preserve"> поправ</w:t>
      </w:r>
      <w:r>
        <w:rPr>
          <w:rFonts w:ascii="Arial" w:eastAsia="Times New Roman" w:hAnsi="Arial" w:cs="Arial"/>
          <w:color w:val="222222"/>
          <w:lang w:eastAsia="ru-RU"/>
        </w:rPr>
        <w:t>о</w:t>
      </w:r>
      <w:r w:rsidRPr="001164E8">
        <w:rPr>
          <w:rFonts w:ascii="Arial" w:eastAsia="Times New Roman" w:hAnsi="Arial" w:cs="Arial"/>
          <w:color w:val="222222"/>
          <w:lang w:eastAsia="ru-RU"/>
        </w:rPr>
        <w:t xml:space="preserve">к в свои правила. Комиссия также публикует ежегодные </w:t>
      </w:r>
      <w:r>
        <w:rPr>
          <w:rFonts w:ascii="Arial" w:eastAsia="Times New Roman" w:hAnsi="Arial" w:cs="Arial"/>
          <w:color w:val="222222"/>
          <w:lang w:eastAsia="ru-RU"/>
        </w:rPr>
        <w:t>отчёт</w:t>
      </w:r>
      <w:r w:rsidRPr="001164E8">
        <w:rPr>
          <w:rFonts w:ascii="Arial" w:eastAsia="Times New Roman" w:hAnsi="Arial" w:cs="Arial"/>
          <w:color w:val="222222"/>
          <w:lang w:eastAsia="ru-RU"/>
        </w:rPr>
        <w:t xml:space="preserve">ы о своей деятельности, в том числе статистические данные о количестве </w:t>
      </w:r>
      <w:r>
        <w:rPr>
          <w:rFonts w:ascii="Arial" w:eastAsia="Times New Roman" w:hAnsi="Arial" w:cs="Arial"/>
          <w:color w:val="222222"/>
          <w:lang w:eastAsia="ru-RU"/>
        </w:rPr>
        <w:t xml:space="preserve">расследованных случаев нарушения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античитерских</w:t>
      </w:r>
      <w:proofErr w:type="spellEnd"/>
      <w:r w:rsidRPr="001164E8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прави</w:t>
      </w:r>
      <w:r w:rsidRPr="001164E8">
        <w:rPr>
          <w:rFonts w:ascii="Arial" w:eastAsia="Times New Roman" w:hAnsi="Arial" w:cs="Arial"/>
          <w:color w:val="222222"/>
          <w:lang w:eastAsia="ru-RU"/>
        </w:rPr>
        <w:t>л</w:t>
      </w:r>
      <w:r>
        <w:rPr>
          <w:rFonts w:ascii="Arial" w:eastAsia="Times New Roman" w:hAnsi="Arial" w:cs="Arial"/>
          <w:color w:val="222222"/>
          <w:lang w:eastAsia="ru-RU"/>
        </w:rPr>
        <w:t xml:space="preserve"> и количестве доказанных и недоказанных случаев.</w:t>
      </w:r>
    </w:p>
    <w:p w:rsidR="00DE4D01" w:rsidRPr="00167B07" w:rsidRDefault="00DE4D01" w:rsidP="00DE4D01">
      <w:pPr>
        <w:pStyle w:val="Default"/>
        <w:spacing w:after="120" w:line="276" w:lineRule="auto"/>
        <w:jc w:val="center"/>
        <w:rPr>
          <w:rFonts w:ascii="Arial" w:hAnsi="Arial" w:cs="Arial"/>
        </w:rPr>
      </w:pPr>
    </w:p>
    <w:p w:rsidR="00DE4D01" w:rsidRDefault="00DE4D0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page"/>
      </w:r>
    </w:p>
    <w:p w:rsidR="00B85994" w:rsidRPr="003D550E" w:rsidRDefault="00B85994" w:rsidP="00CF52CB">
      <w:pPr>
        <w:pStyle w:val="1"/>
        <w:jc w:val="center"/>
        <w:rPr>
          <w:rFonts w:ascii="Arial" w:hAnsi="Arial" w:cs="Arial"/>
          <w:color w:val="FF0000"/>
        </w:rPr>
      </w:pPr>
      <w:bookmarkStart w:id="5" w:name="_Toc421456417"/>
      <w:r w:rsidRPr="003D550E">
        <w:rPr>
          <w:rFonts w:ascii="Arial" w:hAnsi="Arial" w:cs="Arial"/>
          <w:color w:val="auto"/>
        </w:rPr>
        <w:lastRenderedPageBreak/>
        <w:t>Раздел 2.</w:t>
      </w:r>
      <w:r w:rsidRPr="003D550E">
        <w:rPr>
          <w:rFonts w:ascii="Arial" w:hAnsi="Arial" w:cs="Arial"/>
        </w:rPr>
        <w:t xml:space="preserve"> </w:t>
      </w:r>
      <w:r w:rsidRPr="003D550E">
        <w:rPr>
          <w:rFonts w:ascii="Arial" w:hAnsi="Arial" w:cs="Arial"/>
          <w:color w:val="auto"/>
        </w:rPr>
        <w:t>Общие положения и правов</w:t>
      </w:r>
      <w:r w:rsidR="00CF52CB" w:rsidRPr="003D550E">
        <w:rPr>
          <w:rFonts w:ascii="Arial" w:hAnsi="Arial" w:cs="Arial"/>
          <w:color w:val="auto"/>
        </w:rPr>
        <w:t>ая</w:t>
      </w:r>
      <w:r w:rsidRPr="003D550E">
        <w:rPr>
          <w:rFonts w:ascii="Arial" w:hAnsi="Arial" w:cs="Arial"/>
          <w:color w:val="auto"/>
        </w:rPr>
        <w:t xml:space="preserve"> </w:t>
      </w:r>
      <w:r w:rsidR="00CF52CB" w:rsidRPr="003D550E">
        <w:rPr>
          <w:rFonts w:ascii="Arial" w:hAnsi="Arial" w:cs="Arial"/>
          <w:color w:val="auto"/>
        </w:rPr>
        <w:t>основ</w:t>
      </w:r>
      <w:r w:rsidRPr="003D550E">
        <w:rPr>
          <w:rFonts w:ascii="Arial" w:hAnsi="Arial" w:cs="Arial"/>
          <w:color w:val="auto"/>
        </w:rPr>
        <w:t>а</w:t>
      </w:r>
      <w:bookmarkEnd w:id="5"/>
    </w:p>
    <w:p w:rsidR="00B85994" w:rsidRPr="003D550E" w:rsidRDefault="00045F55" w:rsidP="003D550E">
      <w:pPr>
        <w:pStyle w:val="2"/>
        <w:spacing w:before="12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bookmarkStart w:id="6" w:name="_Toc421456418"/>
      <w:r w:rsidRPr="003D550E">
        <w:rPr>
          <w:rFonts w:ascii="Arial" w:hAnsi="Arial" w:cs="Arial"/>
          <w:color w:val="auto"/>
          <w:sz w:val="24"/>
          <w:szCs w:val="24"/>
          <w:u w:val="single"/>
        </w:rPr>
        <w:t xml:space="preserve">А. </w:t>
      </w:r>
      <w:r w:rsidR="00B85994" w:rsidRPr="003D550E">
        <w:rPr>
          <w:rFonts w:ascii="Arial" w:hAnsi="Arial" w:cs="Arial"/>
          <w:color w:val="auto"/>
          <w:sz w:val="24"/>
          <w:szCs w:val="24"/>
          <w:u w:val="single"/>
        </w:rPr>
        <w:t>Введение</w:t>
      </w:r>
      <w:bookmarkEnd w:id="6"/>
    </w:p>
    <w:p w:rsidR="00B85994" w:rsidRDefault="00B85994" w:rsidP="00942B7E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признает, что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мошенничество 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помощью компьютера представляет собой серьезную 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отенциальную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угроз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чес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тности и доверия к шахматам, </w:t>
      </w:r>
      <w:proofErr w:type="gramStart"/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 треб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ются незамедлительные действия, чтобы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скорректирова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ть существующие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игры в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шахмат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соответствующие </w:t>
      </w:r>
      <w:r w:rsidRPr="00F43E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я.</w:t>
      </w:r>
    </w:p>
    <w:p w:rsidR="00B85994" w:rsidRDefault="00B85994" w:rsidP="00942B7E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Хотя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считает, что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читерство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распространено</w:t>
      </w:r>
      <w:proofErr w:type="gramEnd"/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так широко, как можно было бы подумать, он также осознает первостепенную важность обеспечения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того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игроки, общественность, спонсоры и все другие заинтересованные стороны воспр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нима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ли 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игру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шахматы 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ч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естную 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гру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Для того чтобы достичь этой цели треб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ется совместные усилия шахматных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официальных лиц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/регуляторов, игроков и а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битров. Шахмат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официальные лица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должны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счит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ать усилия по борьбе с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ством</w:t>
      </w:r>
      <w:proofErr w:type="spellEnd"/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амым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высоким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 сво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их приоритетов;</w:t>
      </w:r>
      <w:r w:rsidRPr="001346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игроки должны отказаться от части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своего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комфорт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и конфиденциальности, чтобы защитить свои собственные интер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сы;</w:t>
      </w:r>
      <w:r w:rsidRPr="0013463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396611"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рол</w:t>
      </w:r>
      <w:r w:rsidR="003966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</w:t>
      </w:r>
      <w:r w:rsidR="00396611"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обязанност</w:t>
      </w:r>
      <w:r w:rsidR="003966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="00396611"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арбитр</w:t>
      </w:r>
      <w:r w:rsidR="003966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должны </w:t>
      </w:r>
      <w:r w:rsidR="003966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занять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более активн</w:t>
      </w:r>
      <w:r w:rsidR="003966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ое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</w:t>
      </w:r>
      <w:r w:rsidR="003966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ложение</w:t>
      </w:r>
      <w:r w:rsidRPr="00AD20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42B7E" w:rsidRDefault="00B85994" w:rsidP="00942B7E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EE0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игры в</w:t>
      </w:r>
      <w:r w:rsidRPr="00EE0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</w:t>
      </w:r>
      <w:r w:rsidRPr="00EE0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ахматы</w:t>
      </w:r>
      <w:r w:rsidR="00942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EE0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="00942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Устав </w:t>
      </w:r>
      <w:r w:rsidRPr="00EE0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ФИДЕ</w:t>
      </w:r>
      <w:r w:rsidR="00942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EE0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должны быть </w:t>
      </w:r>
      <w:r w:rsidR="00942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внесены и</w:t>
      </w:r>
      <w:r w:rsidRPr="00EE0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зменения </w:t>
      </w:r>
      <w:r w:rsidR="00942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</w:t>
      </w:r>
      <w:r w:rsidR="00942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proofErr w:type="gramEnd"/>
    </w:p>
    <w:p w:rsidR="009F51B2" w:rsidRDefault="00942B7E" w:rsidP="00942B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ого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чтобы дать возможность 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</w:t>
      </w:r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ую</w:t>
      </w:r>
      <w:proofErr w:type="spellEnd"/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Комисси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установ</w:t>
      </w:r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ые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основ</w:t>
      </w:r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</w:t>
      </w:r>
      <w:proofErr w:type="spellStart"/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читерских</w:t>
      </w:r>
      <w:proofErr w:type="spellEnd"/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санкций, ввести возможность личн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ого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 время турниров, уполномочить рас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следование и отдель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ное суждение 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претензиям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дать в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жнос</w:t>
      </w:r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ть </w:t>
      </w:r>
      <w:r w:rsidR="009F51B2" w:rsidRPr="00EE0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</w:t>
      </w:r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</w:t>
      </w:r>
      <w:r w:rsidR="009F51B2" w:rsidRPr="00EE0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арбитров </w:t>
      </w:r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обнаруж</w:t>
      </w:r>
      <w:r w:rsidR="009F51B2" w:rsidRPr="00EE0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ени</w:t>
      </w:r>
      <w:r w:rsidR="001D6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</w:t>
      </w:r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читерства</w:t>
      </w:r>
      <w:proofErr w:type="spellEnd"/>
      <w:r w:rsidR="009F51B2" w:rsidRPr="009F51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30E1A" w:rsidRDefault="00F803DD" w:rsidP="00942B7E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Вместо того, чтобы пытаться дать определения “</w:t>
      </w:r>
      <w:proofErr w:type="spellStart"/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читерства</w:t>
      </w:r>
      <w:proofErr w:type="spellEnd"/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” и “</w:t>
      </w:r>
      <w:proofErr w:type="spellStart"/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читера</w:t>
      </w:r>
      <w:proofErr w:type="spellEnd"/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”, </w:t>
      </w:r>
      <w:proofErr w:type="gramStart"/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ЧК</w:t>
      </w:r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решил определить конкретные критерии идентификации нарушений и обеспечения честной игры. Перечисленные здесь предложения должны предотвратить все известные способы </w:t>
      </w:r>
      <w:proofErr w:type="spellStart"/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читерства</w:t>
      </w:r>
      <w:proofErr w:type="spellEnd"/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предельно затруднить другие способы мошенничества. Второй набор мер для локального и удаленного просмотра партий, вместе с методами ст</w:t>
      </w:r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тистического анализа и рекомендациями для интерпретации их результатов, обе</w:t>
      </w:r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F80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печат дальнейшие гарантии и помощь арбитрам.</w:t>
      </w:r>
      <w:r w:rsid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30E1A"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статистических </w:t>
      </w:r>
      <w:proofErr w:type="gramStart"/>
      <w:r w:rsidR="00F30E1A"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методах</w:t>
      </w:r>
      <w:proofErr w:type="gramEnd"/>
      <w:r w:rsidR="00F30E1A"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будут использоваться заранее определенные критерии идентификации любых отклонений от фактически нормальной игры и распознавания, когда предполагаемые отклонения не будут значимыми. </w:t>
      </w:r>
    </w:p>
    <w:p w:rsidR="00F30E1A" w:rsidRDefault="00F30E1A" w:rsidP="00942B7E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Наконец, будет разработан ряд санкций, как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принимаемых арбитром по своему усмотрению,</w:t>
      </w:r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 и автоматических, как локальных, так и имеющих обратную силу. </w:t>
      </w:r>
    </w:p>
    <w:p w:rsidR="00F803DD" w:rsidRDefault="00F30E1A" w:rsidP="00942B7E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Таким образом, эта новая структура </w:t>
      </w:r>
      <w:proofErr w:type="spellStart"/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античитерства</w:t>
      </w:r>
      <w:proofErr w:type="spellEnd"/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приведет к необходимым и</w:t>
      </w:r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менениям в </w:t>
      </w:r>
      <w:proofErr w:type="gramStart"/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Правилах</w:t>
      </w:r>
      <w:proofErr w:type="gramEnd"/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игры в шахматы, в рекомендациях арбитрам, в создании п</w:t>
      </w:r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стоянной </w:t>
      </w:r>
      <w:proofErr w:type="spellStart"/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Античитерской</w:t>
      </w:r>
      <w:proofErr w:type="spellEnd"/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Комиссии ФИДЕ и к установлению процедуры предъявл</w:t>
      </w:r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ния претензий, проверки и апелляций при нарушении </w:t>
      </w:r>
      <w:proofErr w:type="spellStart"/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античитерских</w:t>
      </w:r>
      <w:proofErr w:type="spellEnd"/>
      <w:r w:rsidRPr="00F30E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правил.</w:t>
      </w:r>
    </w:p>
    <w:p w:rsidR="00F1319C" w:rsidRPr="003D550E" w:rsidRDefault="00F1319C" w:rsidP="003D550E">
      <w:pPr>
        <w:pStyle w:val="2"/>
        <w:spacing w:before="120" w:after="60"/>
        <w:jc w:val="center"/>
        <w:rPr>
          <w:rFonts w:ascii="Arial" w:hAnsi="Arial" w:cs="Arial"/>
          <w:bCs w:val="0"/>
          <w:color w:val="000000"/>
          <w:sz w:val="24"/>
          <w:szCs w:val="24"/>
          <w:u w:val="single"/>
        </w:rPr>
      </w:pPr>
      <w:bookmarkStart w:id="7" w:name="_Toc421456419"/>
      <w:r w:rsidRPr="003D550E">
        <w:rPr>
          <w:rFonts w:ascii="Arial" w:hAnsi="Arial" w:cs="Arial"/>
          <w:bCs w:val="0"/>
          <w:color w:val="000000"/>
          <w:sz w:val="24"/>
          <w:szCs w:val="24"/>
          <w:u w:val="single"/>
          <w:lang w:val="en-US"/>
        </w:rPr>
        <w:t>B</w:t>
      </w:r>
      <w:r w:rsidRPr="003D550E">
        <w:rPr>
          <w:rFonts w:ascii="Arial" w:hAnsi="Arial" w:cs="Arial"/>
          <w:bCs w:val="0"/>
          <w:color w:val="000000"/>
          <w:sz w:val="24"/>
          <w:szCs w:val="24"/>
          <w:u w:val="single"/>
        </w:rPr>
        <w:t>. Сфера применения</w:t>
      </w:r>
      <w:bookmarkEnd w:id="7"/>
    </w:p>
    <w:p w:rsidR="00F1319C" w:rsidRDefault="00F1319C" w:rsidP="00875F75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Рекомендации этого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омитета предназначены для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охвата</w:t>
      </w:r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всех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рейтинговых 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ревнований </w:t>
      </w:r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ФИДЕ. Однако Комитет признает, что имеются существенные различия между различными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ами со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ревнований</w:t>
      </w:r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gramStart"/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поэтому определены три категории ту</w:t>
      </w:r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8041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ниров:</w:t>
      </w:r>
    </w:p>
    <w:p w:rsidR="00EB762A" w:rsidRPr="00286D6D" w:rsidRDefault="00F1319C" w:rsidP="00286D6D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D6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Соревнования, которые требуют максимального уровня защиты</w:t>
      </w:r>
    </w:p>
    <w:p w:rsidR="00EB762A" w:rsidRPr="00EB762A" w:rsidRDefault="00EB762A" w:rsidP="00875F75">
      <w:pPr>
        <w:pStyle w:val="a5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76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Соревнования Уровня 1 FIDE (как определено в </w:t>
      </w:r>
      <w:proofErr w:type="gramStart"/>
      <w:r w:rsidRPr="00EB76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Правилах</w:t>
      </w:r>
      <w:proofErr w:type="gramEnd"/>
      <w:r w:rsidRPr="00EB76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соревнований FIDE)</w:t>
      </w:r>
    </w:p>
    <w:p w:rsidR="00EB762A" w:rsidRPr="00EB762A" w:rsidRDefault="00EB762A" w:rsidP="00875F75">
      <w:pPr>
        <w:pStyle w:val="a5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76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Круговые турниры со средним рейтингом 2600 или больше (2400 для женских соревнований);</w:t>
      </w:r>
    </w:p>
    <w:p w:rsidR="00942B7E" w:rsidRDefault="00EB762A" w:rsidP="00875F75">
      <w:pPr>
        <w:pStyle w:val="a5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76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Соревнования с призовым фондом свыше 100,000 евро.</w:t>
      </w:r>
    </w:p>
    <w:p w:rsidR="00C41A9C" w:rsidRPr="00C41A9C" w:rsidRDefault="00286D6D" w:rsidP="00875F75">
      <w:pPr>
        <w:pStyle w:val="a5"/>
        <w:autoSpaceDE w:val="0"/>
        <w:autoSpaceDN w:val="0"/>
        <w:adjustRightInd w:val="0"/>
        <w:spacing w:after="0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D6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2</w:t>
      </w:r>
      <w:r w:rsidR="003E42E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) </w:t>
      </w:r>
      <w:r w:rsidR="003E42E0" w:rsidRPr="0064040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Соревнования, которые требуют </w:t>
      </w:r>
      <w:r w:rsidR="003E42E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повышен</w:t>
      </w:r>
      <w:r w:rsidR="003E42E0" w:rsidRPr="0064040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ного уровня защиты </w:t>
      </w:r>
      <w:r w:rsidR="003E42E0" w:rsidRPr="0064040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="00C41A9C" w:rsidRPr="00C41A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Соревнования Уровня 2 FIDE (как определено в </w:t>
      </w:r>
      <w:proofErr w:type="gramStart"/>
      <w:r w:rsidR="00C41A9C" w:rsidRPr="00C41A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Правилах</w:t>
      </w:r>
      <w:proofErr w:type="gramEnd"/>
      <w:r w:rsidR="00C41A9C" w:rsidRPr="00C41A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соревнований FIDE)</w:t>
      </w:r>
    </w:p>
    <w:p w:rsidR="00C41A9C" w:rsidRPr="00C41A9C" w:rsidRDefault="00C41A9C" w:rsidP="00875F75">
      <w:pPr>
        <w:pStyle w:val="a5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1A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Соревнования с призовым фондом св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Pr="00C41A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ше 20,000 евро;</w:t>
      </w:r>
    </w:p>
    <w:p w:rsidR="00C41A9C" w:rsidRPr="00C41A9C" w:rsidRDefault="00C41A9C" w:rsidP="00875F75">
      <w:pPr>
        <w:pStyle w:val="a5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76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Круговые турниры </w:t>
      </w:r>
      <w:r w:rsidRPr="00C41A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 средним рейтингом 2400 или больше (2200 для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</w:t>
      </w:r>
      <w:r w:rsidRPr="00C41A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енских соревнований);</w:t>
      </w:r>
    </w:p>
    <w:p w:rsidR="00F1319C" w:rsidRDefault="00C41A9C" w:rsidP="00875F75">
      <w:pPr>
        <w:pStyle w:val="a5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1A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турниры, в которых установлены нормы на присвоение звания.</w:t>
      </w:r>
    </w:p>
    <w:p w:rsidR="00875F75" w:rsidRDefault="00286D6D" w:rsidP="00751E5D">
      <w:pPr>
        <w:pStyle w:val="a5"/>
        <w:autoSpaceDE w:val="0"/>
        <w:autoSpaceDN w:val="0"/>
        <w:adjustRightInd w:val="0"/>
        <w:spacing w:after="0"/>
        <w:ind w:left="709" w:hanging="425"/>
        <w:contextualSpacing w:val="0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86D6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3</w:t>
      </w:r>
      <w:r w:rsidR="00875F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)   </w:t>
      </w:r>
      <w:r w:rsidR="00751E5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</w:t>
      </w:r>
      <w:r w:rsidR="00875F75" w:rsidRPr="0064040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оревнования, </w:t>
      </w:r>
      <w:proofErr w:type="gramStart"/>
      <w:r w:rsidR="00751E5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для</w:t>
      </w:r>
      <w:proofErr w:type="gramEnd"/>
      <w:r w:rsidR="00751E5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gramStart"/>
      <w:r w:rsidR="00875F75" w:rsidRPr="0064040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которые</w:t>
      </w:r>
      <w:proofErr w:type="gramEnd"/>
      <w:r w:rsidR="00875F75" w:rsidRPr="0064040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751E5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достаточно </w:t>
      </w:r>
      <w:r w:rsidR="00875F7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стандарт</w:t>
      </w:r>
      <w:r w:rsidR="00875F75" w:rsidRPr="0064040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ного уровня защиты</w:t>
      </w:r>
    </w:p>
    <w:p w:rsidR="00324BBC" w:rsidRPr="00324BBC" w:rsidRDefault="00324BBC" w:rsidP="00324BBC">
      <w:pPr>
        <w:pStyle w:val="a5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События Уровня 3 FIDE (как определено в </w:t>
      </w:r>
      <w:proofErr w:type="gramStart"/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Правилах</w:t>
      </w:r>
      <w:proofErr w:type="gramEnd"/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конкуренции FIDE)</w:t>
      </w:r>
    </w:p>
    <w:p w:rsidR="00324BBC" w:rsidRDefault="00324BBC" w:rsidP="002C0E72">
      <w:pPr>
        <w:pStyle w:val="a5"/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Далее </w:t>
      </w:r>
      <w:proofErr w:type="gramStart"/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</w:t>
      </w:r>
      <w:proofErr w:type="gramEnd"/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ЧК о</w:t>
      </w:r>
      <w:r w:rsidR="002C0E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чень</w:t>
      </w:r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рекомендует, чтобы для национальных чемпионатов, наци</w:t>
      </w:r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нальных командных чемпионатов и национальных чемпионатов юниоров/молодежи организаторы принимали уровень защиты на один уровень выше уровня, требующ</w:t>
      </w:r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324B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гося для эквивалентного нечемпионского соревнования.</w:t>
      </w:r>
    </w:p>
    <w:p w:rsidR="00ED5619" w:rsidRDefault="00ED5619" w:rsidP="00ED5619">
      <w:pPr>
        <w:pStyle w:val="a5"/>
        <w:autoSpaceDE w:val="0"/>
        <w:autoSpaceDN w:val="0"/>
        <w:adjustRightInd w:val="0"/>
        <w:spacing w:after="0"/>
        <w:ind w:left="0"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читерские</w:t>
      </w:r>
      <w:proofErr w:type="spellEnd"/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меры будут варьироваться в зависимости от категорий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</w:t>
      </w:r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ого,</w:t>
      </w:r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чтобы учесть различны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экономически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последстви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 таких мер, </w:t>
      </w:r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при</w:t>
      </w:r>
      <w:r w:rsidRPr="00ED56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</w:t>
      </w:r>
      <w:r w:rsidRPr="00ED56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r w:rsidRPr="00ED56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щении</w:t>
      </w:r>
      <w:r w:rsidRPr="00ED56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игроков-любителей, которые вероятно принимают участие во многих ре</w:t>
      </w:r>
      <w:r w:rsidRPr="00ED56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ED56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тинговых турнирах ФИДЕ. </w:t>
      </w:r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Перечень мер указ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 ниже,</w:t>
      </w:r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азделе</w:t>
      </w:r>
      <w:proofErr w:type="gramEnd"/>
      <w:r w:rsidRPr="002F79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"Профилактика"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44377" w:rsidRDefault="00D44377" w:rsidP="00D44377">
      <w:pPr>
        <w:pStyle w:val="a5"/>
        <w:autoSpaceDE w:val="0"/>
        <w:autoSpaceDN w:val="0"/>
        <w:adjustRightInd w:val="0"/>
        <w:spacing w:after="0"/>
        <w:ind w:left="0"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того чтобы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созда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достаточно объективн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ую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баз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данных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партий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сделать статистический анализ еще более точным, потенциально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просмотру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подл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жат все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тии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сыгранн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ые после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2E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 позволит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применить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ский</w:t>
      </w:r>
      <w:proofErr w:type="spellEnd"/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статистический ана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лиз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более широкой выборке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тий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 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 месяцев до об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ъ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явления о создании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Античитерского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комитета 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ФИДЕ/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АШП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61019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74F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осходящи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="00574F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1.2012</w:t>
      </w:r>
    </w:p>
    <w:p w:rsidR="00D44377" w:rsidRDefault="00D44377" w:rsidP="00D4437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тии л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юбо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игрок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подпадающ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его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ование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ртий,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сыгранных после вступления в силу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правил,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74F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могут быть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подвергнут</w:t>
      </w:r>
      <w:r w:rsidR="00574F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просмотру</w:t>
      </w:r>
      <w:r w:rsidR="00574F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D44377" w:rsidRDefault="00D44377" w:rsidP="00D44377">
      <w:pPr>
        <w:pStyle w:val="a5"/>
        <w:autoSpaceDE w:val="0"/>
        <w:autoSpaceDN w:val="0"/>
        <w:adjustRightInd w:val="0"/>
        <w:spacing w:after="120"/>
        <w:ind w:left="0" w:firstLine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Партии, с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ыгран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ные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до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31.12.2011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буд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4C6C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подлежать юрисдикции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АЧК.</w:t>
      </w:r>
    </w:p>
    <w:p w:rsidR="003C3E8D" w:rsidRPr="003D550E" w:rsidRDefault="003C3E8D" w:rsidP="003D550E">
      <w:pPr>
        <w:pStyle w:val="2"/>
        <w:spacing w:before="120" w:after="60"/>
        <w:jc w:val="center"/>
        <w:rPr>
          <w:rFonts w:ascii="Arial" w:hAnsi="Arial" w:cs="Arial"/>
          <w:bCs w:val="0"/>
          <w:color w:val="000000"/>
          <w:sz w:val="24"/>
          <w:szCs w:val="24"/>
          <w:u w:val="single"/>
        </w:rPr>
      </w:pPr>
      <w:bookmarkStart w:id="8" w:name="_Toc421456420"/>
      <w:r w:rsidRPr="003D550E">
        <w:rPr>
          <w:rFonts w:ascii="Arial" w:hAnsi="Arial" w:cs="Arial"/>
          <w:bCs w:val="0"/>
          <w:color w:val="000000"/>
          <w:sz w:val="24"/>
          <w:szCs w:val="24"/>
          <w:u w:val="single"/>
        </w:rPr>
        <w:t>С. Профилактика</w:t>
      </w:r>
      <w:bookmarkEnd w:id="8"/>
    </w:p>
    <w:p w:rsidR="003C3E8D" w:rsidRDefault="003C3E8D" w:rsidP="00AD201E">
      <w:pPr>
        <w:pStyle w:val="a5"/>
        <w:autoSpaceDE w:val="0"/>
        <w:autoSpaceDN w:val="0"/>
        <w:adjustRightInd w:val="0"/>
        <w:spacing w:after="60"/>
        <w:ind w:left="0" w:firstLine="56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27E6">
        <w:rPr>
          <w:rStyle w:val="A20"/>
          <w:rFonts w:ascii="Arial" w:hAnsi="Arial" w:cs="Arial"/>
          <w:sz w:val="24"/>
          <w:szCs w:val="24"/>
        </w:rPr>
        <w:t>Правила игры в шахматы, вступ</w:t>
      </w:r>
      <w:r>
        <w:rPr>
          <w:rStyle w:val="A20"/>
          <w:rFonts w:ascii="Arial" w:hAnsi="Arial" w:cs="Arial"/>
          <w:sz w:val="24"/>
          <w:szCs w:val="24"/>
        </w:rPr>
        <w:t>ивш</w:t>
      </w:r>
      <w:r w:rsidRPr="001A27E6">
        <w:rPr>
          <w:rStyle w:val="A20"/>
          <w:rFonts w:ascii="Arial" w:hAnsi="Arial" w:cs="Arial"/>
          <w:sz w:val="24"/>
          <w:szCs w:val="24"/>
        </w:rPr>
        <w:t>ие в силу 1 июля 2014 г.,</w:t>
      </w:r>
      <w:r w:rsidRPr="00E21D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A27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вводят новые п</w:t>
      </w:r>
      <w:r w:rsidRPr="001A27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1A27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ложения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1A27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явно запрещающие использование внешней информации во время игры.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</w:t>
      </w:r>
      <w:r w:rsidRPr="00B861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частности, Стать</w:t>
      </w:r>
      <w:r w:rsidR="003C03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11.3.</w:t>
      </w:r>
      <w:r w:rsidRPr="00B861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3C3E8D" w:rsidRDefault="003C3E8D" w:rsidP="00AD201E">
      <w:pPr>
        <w:autoSpaceDE w:val="0"/>
        <w:autoSpaceDN w:val="0"/>
        <w:adjustRightInd w:val="0"/>
        <w:spacing w:after="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7D1014">
        <w:rPr>
          <w:rFonts w:ascii="Arial" w:hAnsi="Arial" w:cs="Arial"/>
          <w:i/>
          <w:sz w:val="24"/>
          <w:szCs w:val="24"/>
        </w:rPr>
        <w:t>11.3.a. Во время партии игрокам запрещается использовать какие-либо записи, источники информации или советы, а также анализировать какую-либо партию на другой шахматной доске.</w:t>
      </w:r>
    </w:p>
    <w:p w:rsidR="003C3E8D" w:rsidRPr="00811EE3" w:rsidRDefault="003C03D0" w:rsidP="00AD201E">
      <w:p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 w:cs="Arial"/>
          <w:sz w:val="24"/>
          <w:szCs w:val="24"/>
        </w:rPr>
      </w:pPr>
      <w:r w:rsidRPr="003C03D0">
        <w:rPr>
          <w:rFonts w:ascii="Arial" w:hAnsi="Arial" w:cs="Arial"/>
          <w:sz w:val="24"/>
          <w:szCs w:val="24"/>
        </w:rPr>
        <w:t xml:space="preserve">теперь </w:t>
      </w:r>
      <w:proofErr w:type="gramStart"/>
      <w:r w:rsidRPr="003C03D0">
        <w:rPr>
          <w:rFonts w:ascii="Arial" w:hAnsi="Arial" w:cs="Arial"/>
          <w:sz w:val="24"/>
          <w:szCs w:val="24"/>
        </w:rPr>
        <w:t>дополнена</w:t>
      </w:r>
      <w:proofErr w:type="gramEnd"/>
      <w:r w:rsidRPr="003C03D0">
        <w:rPr>
          <w:rFonts w:ascii="Arial" w:hAnsi="Arial" w:cs="Arial"/>
          <w:sz w:val="24"/>
          <w:szCs w:val="24"/>
        </w:rPr>
        <w:t xml:space="preserve"> правилом, относящимся к электронным устройствам</w:t>
      </w:r>
      <w:r w:rsidR="003C3E8D" w:rsidRPr="0081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3C3E8D" w:rsidRDefault="003C3E8D" w:rsidP="00AD201E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9E6CF3">
        <w:rPr>
          <w:rFonts w:ascii="Arial" w:hAnsi="Arial" w:cs="Arial"/>
          <w:i/>
          <w:iCs/>
          <w:color w:val="000000"/>
          <w:sz w:val="24"/>
          <w:szCs w:val="24"/>
        </w:rPr>
        <w:t>11.3.</w:t>
      </w:r>
      <w:r w:rsidRPr="009E6CF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b</w:t>
      </w:r>
      <w:proofErr w:type="gramStart"/>
      <w:r w:rsidRPr="009E6CF3">
        <w:rPr>
          <w:rFonts w:ascii="Arial" w:hAnsi="Arial" w:cs="Arial"/>
          <w:i/>
          <w:sz w:val="24"/>
          <w:szCs w:val="24"/>
        </w:rPr>
        <w:t xml:space="preserve"> В</w:t>
      </w:r>
      <w:proofErr w:type="gramEnd"/>
      <w:r w:rsidRPr="009E6CF3">
        <w:rPr>
          <w:rFonts w:ascii="Arial" w:hAnsi="Arial" w:cs="Arial"/>
          <w:i/>
          <w:sz w:val="24"/>
          <w:szCs w:val="24"/>
        </w:rPr>
        <w:t>о время игры игроку запрещается иметь в игровой зоне мобильный тел</w:t>
      </w:r>
      <w:r w:rsidRPr="009E6CF3">
        <w:rPr>
          <w:rFonts w:ascii="Arial" w:hAnsi="Arial" w:cs="Arial"/>
          <w:i/>
          <w:sz w:val="24"/>
          <w:szCs w:val="24"/>
        </w:rPr>
        <w:t>е</w:t>
      </w:r>
      <w:r w:rsidRPr="009E6CF3">
        <w:rPr>
          <w:rFonts w:ascii="Arial" w:hAnsi="Arial" w:cs="Arial"/>
          <w:i/>
          <w:sz w:val="24"/>
          <w:szCs w:val="24"/>
        </w:rPr>
        <w:t xml:space="preserve">фон и/или другие </w:t>
      </w:r>
      <w:r>
        <w:rPr>
          <w:rFonts w:ascii="Arial" w:hAnsi="Arial" w:cs="Arial"/>
          <w:i/>
          <w:sz w:val="24"/>
          <w:szCs w:val="24"/>
        </w:rPr>
        <w:t>устройства, способные обрабатывать или передавать анализ шахматной партии</w:t>
      </w:r>
      <w:r w:rsidR="003C03D0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9E6CF3">
        <w:rPr>
          <w:rFonts w:ascii="Arial" w:hAnsi="Arial" w:cs="Arial"/>
          <w:i/>
          <w:sz w:val="24"/>
          <w:szCs w:val="24"/>
        </w:rPr>
        <w:t>. Если очевидно, что игрок принёс такое устройство в игровую зону, ему присуждается поражение. Сопернику пр</w:t>
      </w:r>
      <w:r w:rsidRPr="009E6CF3">
        <w:rPr>
          <w:rFonts w:ascii="Arial" w:hAnsi="Arial" w:cs="Arial"/>
          <w:i/>
          <w:sz w:val="24"/>
          <w:szCs w:val="24"/>
        </w:rPr>
        <w:t>и</w:t>
      </w:r>
      <w:r w:rsidRPr="009E6CF3">
        <w:rPr>
          <w:rFonts w:ascii="Arial" w:hAnsi="Arial" w:cs="Arial"/>
          <w:i/>
          <w:sz w:val="24"/>
          <w:szCs w:val="24"/>
        </w:rPr>
        <w:t xml:space="preserve">суждается победа. В </w:t>
      </w:r>
      <w:proofErr w:type="gramStart"/>
      <w:r w:rsidRPr="009E6CF3">
        <w:rPr>
          <w:rFonts w:ascii="Arial" w:hAnsi="Arial" w:cs="Arial"/>
          <w:i/>
          <w:sz w:val="24"/>
          <w:szCs w:val="24"/>
        </w:rPr>
        <w:t>положении</w:t>
      </w:r>
      <w:proofErr w:type="gramEnd"/>
      <w:r w:rsidRPr="009E6CF3">
        <w:rPr>
          <w:rFonts w:ascii="Arial" w:hAnsi="Arial" w:cs="Arial"/>
          <w:i/>
          <w:sz w:val="24"/>
          <w:szCs w:val="24"/>
        </w:rPr>
        <w:t xml:space="preserve"> о соревновании может быть установлено другое, менее серьезное наказание.</w:t>
      </w:r>
    </w:p>
    <w:p w:rsidR="009C3BCD" w:rsidRPr="009354DE" w:rsidRDefault="009C3BCD" w:rsidP="009C3BCD">
      <w:pPr>
        <w:tabs>
          <w:tab w:val="left" w:pos="0"/>
        </w:tabs>
        <w:autoSpaceDE w:val="0"/>
        <w:autoSpaceDN w:val="0"/>
        <w:adjustRightInd w:val="0"/>
        <w:spacing w:after="60"/>
        <w:ind w:firstLine="284"/>
        <w:jc w:val="both"/>
        <w:rPr>
          <w:rStyle w:val="hps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Новые Прав</w:t>
      </w:r>
      <w:r w:rsidRPr="008B3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</w:t>
      </w:r>
      <w:r w:rsidRPr="008B3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также расшир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яют</w:t>
      </w:r>
      <w:r w:rsidRPr="008B3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8B3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возможност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8B3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арбитра для того, чтобы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обеспечить </w:t>
      </w:r>
      <w:r>
        <w:rPr>
          <w:rStyle w:val="hps"/>
          <w:rFonts w:ascii="Arial" w:hAnsi="Arial" w:cs="Arial"/>
          <w:sz w:val="24"/>
          <w:szCs w:val="24"/>
        </w:rPr>
        <w:t>выполнение приведённого выше правила</w:t>
      </w:r>
      <w:r w:rsidRPr="009354DE">
        <w:rPr>
          <w:rStyle w:val="hps"/>
          <w:rFonts w:ascii="Arial" w:hAnsi="Arial" w:cs="Arial"/>
          <w:sz w:val="24"/>
          <w:szCs w:val="24"/>
        </w:rPr>
        <w:t>:</w:t>
      </w:r>
    </w:p>
    <w:p w:rsidR="00CD3ED5" w:rsidRPr="00AF1899" w:rsidRDefault="009C3BCD" w:rsidP="00AF1899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8B3FC3">
        <w:rPr>
          <w:rStyle w:val="hps"/>
          <w:rFonts w:ascii="Arial" w:hAnsi="Arial" w:cs="Arial"/>
          <w:i/>
          <w:sz w:val="24"/>
          <w:szCs w:val="24"/>
        </w:rPr>
        <w:t>Арбитр</w:t>
      </w:r>
      <w:r w:rsidRPr="008B3FC3">
        <w:rPr>
          <w:rFonts w:ascii="Arial" w:hAnsi="Arial" w:cs="Arial"/>
          <w:i/>
          <w:sz w:val="24"/>
          <w:szCs w:val="24"/>
        </w:rPr>
        <w:t xml:space="preserve"> </w:t>
      </w:r>
      <w:r w:rsidRPr="008B3FC3">
        <w:rPr>
          <w:rStyle w:val="hps"/>
          <w:rFonts w:ascii="Arial" w:hAnsi="Arial" w:cs="Arial"/>
          <w:i/>
          <w:sz w:val="24"/>
          <w:szCs w:val="24"/>
        </w:rPr>
        <w:t>может потребовать от</w:t>
      </w:r>
      <w:r w:rsidRPr="008B3FC3">
        <w:rPr>
          <w:rFonts w:ascii="Arial" w:hAnsi="Arial" w:cs="Arial"/>
          <w:i/>
          <w:sz w:val="24"/>
          <w:szCs w:val="24"/>
        </w:rPr>
        <w:t xml:space="preserve"> </w:t>
      </w:r>
      <w:r w:rsidRPr="008B3FC3">
        <w:rPr>
          <w:rStyle w:val="hps"/>
          <w:rFonts w:ascii="Arial" w:hAnsi="Arial" w:cs="Arial"/>
          <w:i/>
          <w:sz w:val="24"/>
          <w:szCs w:val="24"/>
        </w:rPr>
        <w:t xml:space="preserve">игрока разрешить провести в </w:t>
      </w:r>
      <w:proofErr w:type="gramStart"/>
      <w:r w:rsidRPr="008B3FC3">
        <w:rPr>
          <w:rStyle w:val="hps"/>
          <w:rFonts w:ascii="Arial" w:hAnsi="Arial" w:cs="Arial"/>
          <w:i/>
          <w:sz w:val="24"/>
          <w:szCs w:val="24"/>
        </w:rPr>
        <w:t>частном</w:t>
      </w:r>
      <w:proofErr w:type="gramEnd"/>
      <w:r w:rsidRPr="008B3FC3">
        <w:rPr>
          <w:rStyle w:val="hps"/>
          <w:rFonts w:ascii="Arial" w:hAnsi="Arial" w:cs="Arial"/>
          <w:i/>
          <w:sz w:val="24"/>
          <w:szCs w:val="24"/>
        </w:rPr>
        <w:t xml:space="preserve"> 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>п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>о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>рядке</w:t>
      </w:r>
      <w:r w:rsidR="00B92702">
        <w:rPr>
          <w:rStyle w:val="hps"/>
          <w:rFonts w:ascii="Arial" w:hAnsi="Arial" w:cs="Arial"/>
          <w:i/>
          <w:sz w:val="24"/>
          <w:szCs w:val="24"/>
        </w:rPr>
        <w:t xml:space="preserve"> 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 xml:space="preserve"> осмотр</w:t>
      </w:r>
      <w:r w:rsidR="00B92702">
        <w:rPr>
          <w:rStyle w:val="hps"/>
          <w:rFonts w:ascii="Arial" w:hAnsi="Arial" w:cs="Arial"/>
          <w:i/>
          <w:sz w:val="24"/>
          <w:szCs w:val="24"/>
        </w:rPr>
        <w:t xml:space="preserve"> 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 xml:space="preserve"> </w:t>
      </w:r>
      <w:r w:rsidR="00AD201E" w:rsidRPr="008B3FC3">
        <w:rPr>
          <w:rFonts w:ascii="Arial" w:hAnsi="Arial" w:cs="Arial"/>
          <w:i/>
          <w:sz w:val="24"/>
          <w:szCs w:val="24"/>
        </w:rPr>
        <w:t xml:space="preserve">его 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 xml:space="preserve">одежды, </w:t>
      </w:r>
      <w:r w:rsidR="00B92702">
        <w:rPr>
          <w:rStyle w:val="hps"/>
          <w:rFonts w:ascii="Arial" w:hAnsi="Arial" w:cs="Arial"/>
          <w:i/>
          <w:sz w:val="24"/>
          <w:szCs w:val="24"/>
        </w:rPr>
        <w:t xml:space="preserve"> 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 xml:space="preserve">сумок </w:t>
      </w:r>
      <w:r w:rsidR="00B92702">
        <w:rPr>
          <w:rStyle w:val="hps"/>
          <w:rFonts w:ascii="Arial" w:hAnsi="Arial" w:cs="Arial"/>
          <w:i/>
          <w:sz w:val="24"/>
          <w:szCs w:val="24"/>
        </w:rPr>
        <w:t xml:space="preserve"> 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>или других предметов.</w:t>
      </w:r>
      <w:r w:rsidR="00B92702">
        <w:rPr>
          <w:rStyle w:val="hps"/>
          <w:rFonts w:ascii="Arial" w:hAnsi="Arial" w:cs="Arial"/>
          <w:i/>
          <w:sz w:val="24"/>
          <w:szCs w:val="24"/>
        </w:rPr>
        <w:t xml:space="preserve"> </w:t>
      </w:r>
      <w:r w:rsidR="00AD201E" w:rsidRPr="008B3FC3">
        <w:rPr>
          <w:rFonts w:ascii="Arial" w:hAnsi="Arial" w:cs="Arial"/>
          <w:i/>
          <w:sz w:val="24"/>
          <w:szCs w:val="24"/>
        </w:rPr>
        <w:t xml:space="preserve"> 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>Арбитр</w:t>
      </w:r>
      <w:r w:rsidR="00AD201E" w:rsidRPr="008B3FC3">
        <w:rPr>
          <w:rFonts w:ascii="Arial" w:hAnsi="Arial" w:cs="Arial"/>
          <w:i/>
          <w:sz w:val="24"/>
          <w:szCs w:val="24"/>
        </w:rPr>
        <w:t xml:space="preserve"> 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>или</w:t>
      </w:r>
      <w:r w:rsidR="00AD201E" w:rsidRPr="008B3FC3">
        <w:rPr>
          <w:rFonts w:ascii="Arial" w:hAnsi="Arial" w:cs="Arial"/>
          <w:i/>
          <w:sz w:val="24"/>
          <w:szCs w:val="24"/>
        </w:rPr>
        <w:t xml:space="preserve"> </w:t>
      </w:r>
      <w:r w:rsidR="00AD201E" w:rsidRPr="008B3FC3">
        <w:rPr>
          <w:rStyle w:val="hps"/>
          <w:rFonts w:ascii="Arial" w:hAnsi="Arial" w:cs="Arial"/>
          <w:i/>
          <w:sz w:val="24"/>
          <w:szCs w:val="24"/>
        </w:rPr>
        <w:t xml:space="preserve">лицо, </w:t>
      </w:r>
      <w:r w:rsidR="00CD3ED5" w:rsidRPr="00A42321">
        <w:rPr>
          <w:rFonts w:ascii="Arial" w:hAnsi="Arial" w:cs="Arial"/>
        </w:rPr>
        <w:t>______________________</w:t>
      </w:r>
    </w:p>
    <w:p w:rsidR="00127351" w:rsidRPr="00127351" w:rsidRDefault="00CD3ED5" w:rsidP="00CD3ED5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A3D9F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12735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12735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Комитет рекомендует, чтобы нынешняя формулировка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</w:t>
      </w:r>
      <w:proofErr w:type="gramStart"/>
      <w:r w:rsidRPr="0012735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это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</w:t>
      </w:r>
      <w:proofErr w:type="gramEnd"/>
      <w:r w:rsidRPr="0012735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пункт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</w:t>
      </w:r>
      <w:r w:rsidRPr="0012735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"электронных средств связи" была изменена на “</w:t>
      </w:r>
      <w:r w:rsidRPr="00127351">
        <w:rPr>
          <w:rFonts w:ascii="Arial" w:hAnsi="Arial" w:cs="Arial"/>
          <w:sz w:val="20"/>
          <w:szCs w:val="20"/>
        </w:rPr>
        <w:t>другие устройства, способные обрабатывать или передавать анализ шахматной партии”.</w:t>
      </w:r>
    </w:p>
    <w:p w:rsidR="00127351" w:rsidRPr="00127351" w:rsidRDefault="00127351" w:rsidP="00AD20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Style w:val="hps"/>
          <w:rFonts w:ascii="Arial" w:hAnsi="Arial" w:cs="Arial"/>
          <w:color w:val="222222"/>
          <w:sz w:val="20"/>
          <w:szCs w:val="20"/>
        </w:rPr>
      </w:pPr>
    </w:p>
    <w:p w:rsidR="004F6D23" w:rsidRPr="008B3FC3" w:rsidRDefault="00B92702" w:rsidP="00CD3ED5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8B3FC3">
        <w:rPr>
          <w:rStyle w:val="hps"/>
          <w:rFonts w:ascii="Arial" w:hAnsi="Arial" w:cs="Arial"/>
          <w:i/>
          <w:sz w:val="24"/>
          <w:szCs w:val="24"/>
        </w:rPr>
        <w:t>уполномоченное</w:t>
      </w:r>
      <w:r w:rsidRPr="008B3FC3">
        <w:rPr>
          <w:rFonts w:ascii="Arial" w:hAnsi="Arial" w:cs="Arial"/>
          <w:i/>
          <w:sz w:val="24"/>
          <w:szCs w:val="24"/>
        </w:rPr>
        <w:t xml:space="preserve"> </w:t>
      </w:r>
      <w:r w:rsidRPr="008B3FC3">
        <w:rPr>
          <w:rStyle w:val="hps"/>
          <w:rFonts w:ascii="Arial" w:hAnsi="Arial" w:cs="Arial"/>
          <w:i/>
          <w:sz w:val="24"/>
          <w:szCs w:val="24"/>
        </w:rPr>
        <w:t>арбитром для осмотра игрока, должн</w:t>
      </w:r>
      <w:r>
        <w:rPr>
          <w:rStyle w:val="hps"/>
          <w:rFonts w:ascii="Arial" w:hAnsi="Arial" w:cs="Arial"/>
          <w:i/>
          <w:sz w:val="24"/>
          <w:szCs w:val="24"/>
        </w:rPr>
        <w:t>ы</w:t>
      </w:r>
      <w:r w:rsidRPr="008B3FC3">
        <w:rPr>
          <w:rFonts w:ascii="Arial" w:hAnsi="Arial" w:cs="Arial"/>
          <w:i/>
          <w:sz w:val="24"/>
          <w:szCs w:val="24"/>
        </w:rPr>
        <w:t xml:space="preserve"> </w:t>
      </w:r>
      <w:r w:rsidRPr="008B3FC3">
        <w:rPr>
          <w:rStyle w:val="hps"/>
          <w:rFonts w:ascii="Arial" w:hAnsi="Arial" w:cs="Arial"/>
          <w:i/>
          <w:sz w:val="24"/>
          <w:szCs w:val="24"/>
        </w:rPr>
        <w:t>быть того же</w:t>
      </w:r>
      <w:r w:rsidRPr="008B3FC3">
        <w:rPr>
          <w:rFonts w:ascii="Arial" w:hAnsi="Arial" w:cs="Arial"/>
          <w:i/>
          <w:sz w:val="24"/>
          <w:szCs w:val="24"/>
        </w:rPr>
        <w:t xml:space="preserve"> </w:t>
      </w:r>
      <w:r w:rsidRPr="008B3FC3">
        <w:rPr>
          <w:rStyle w:val="hps"/>
          <w:rFonts w:ascii="Arial" w:hAnsi="Arial" w:cs="Arial"/>
          <w:i/>
          <w:sz w:val="24"/>
          <w:szCs w:val="24"/>
        </w:rPr>
        <w:t>пола,</w:t>
      </w:r>
      <w:r w:rsidR="00B6032D">
        <w:rPr>
          <w:rStyle w:val="hps"/>
          <w:rFonts w:ascii="Arial" w:hAnsi="Arial" w:cs="Arial"/>
          <w:i/>
          <w:sz w:val="24"/>
          <w:szCs w:val="24"/>
        </w:rPr>
        <w:t xml:space="preserve"> </w:t>
      </w:r>
      <w:r w:rsidR="004F6D23" w:rsidRPr="008B3FC3">
        <w:rPr>
          <w:rStyle w:val="hps"/>
          <w:rFonts w:ascii="Arial" w:hAnsi="Arial" w:cs="Arial"/>
          <w:i/>
          <w:sz w:val="24"/>
          <w:szCs w:val="24"/>
        </w:rPr>
        <w:t>что и</w:t>
      </w:r>
      <w:r w:rsidR="004F6D23" w:rsidRPr="008B3FC3">
        <w:rPr>
          <w:rFonts w:ascii="Arial" w:hAnsi="Arial" w:cs="Arial"/>
          <w:i/>
          <w:sz w:val="24"/>
          <w:szCs w:val="24"/>
        </w:rPr>
        <w:t xml:space="preserve"> </w:t>
      </w:r>
      <w:r w:rsidR="004F6D23" w:rsidRPr="008B3FC3">
        <w:rPr>
          <w:rStyle w:val="hps"/>
          <w:rFonts w:ascii="Arial" w:hAnsi="Arial" w:cs="Arial"/>
          <w:i/>
          <w:sz w:val="24"/>
          <w:szCs w:val="24"/>
        </w:rPr>
        <w:t>игрок</w:t>
      </w:r>
      <w:r w:rsidR="004F6D23" w:rsidRPr="008B3FC3">
        <w:rPr>
          <w:rFonts w:ascii="Arial" w:hAnsi="Arial" w:cs="Arial"/>
          <w:i/>
          <w:sz w:val="24"/>
          <w:szCs w:val="24"/>
        </w:rPr>
        <w:t xml:space="preserve">. </w:t>
      </w:r>
      <w:r w:rsidR="004F6D23" w:rsidRPr="008B3FC3">
        <w:rPr>
          <w:rStyle w:val="hps"/>
          <w:rFonts w:ascii="Arial" w:hAnsi="Arial" w:cs="Arial"/>
          <w:i/>
          <w:sz w:val="24"/>
          <w:szCs w:val="24"/>
        </w:rPr>
        <w:t>Если игрок отказывается</w:t>
      </w:r>
      <w:r w:rsidR="004F6D23" w:rsidRPr="008B3FC3">
        <w:rPr>
          <w:rFonts w:ascii="Arial" w:hAnsi="Arial" w:cs="Arial"/>
          <w:i/>
          <w:sz w:val="24"/>
          <w:szCs w:val="24"/>
        </w:rPr>
        <w:t xml:space="preserve"> </w:t>
      </w:r>
      <w:r w:rsidR="004F6D23" w:rsidRPr="008B3FC3">
        <w:rPr>
          <w:rStyle w:val="hps"/>
          <w:rFonts w:ascii="Arial" w:hAnsi="Arial" w:cs="Arial"/>
          <w:i/>
          <w:sz w:val="24"/>
          <w:szCs w:val="24"/>
        </w:rPr>
        <w:t>содействовать исполнению этих</w:t>
      </w:r>
      <w:r w:rsidR="004F6D23" w:rsidRPr="008B3FC3">
        <w:rPr>
          <w:rFonts w:ascii="Arial" w:hAnsi="Arial" w:cs="Arial"/>
          <w:i/>
          <w:sz w:val="24"/>
          <w:szCs w:val="24"/>
        </w:rPr>
        <w:t xml:space="preserve"> </w:t>
      </w:r>
      <w:r w:rsidR="004F6D23" w:rsidRPr="008B3FC3">
        <w:rPr>
          <w:rStyle w:val="hps"/>
          <w:rFonts w:ascii="Arial" w:hAnsi="Arial" w:cs="Arial"/>
          <w:i/>
          <w:sz w:val="24"/>
          <w:szCs w:val="24"/>
        </w:rPr>
        <w:t>обязанностей</w:t>
      </w:r>
      <w:r w:rsidR="004F6D23" w:rsidRPr="008B3FC3">
        <w:rPr>
          <w:rFonts w:ascii="Arial" w:hAnsi="Arial" w:cs="Arial"/>
          <w:i/>
          <w:sz w:val="24"/>
          <w:szCs w:val="24"/>
        </w:rPr>
        <w:t xml:space="preserve">, арбитр должен </w:t>
      </w:r>
      <w:r w:rsidR="004F6D23" w:rsidRPr="008B3FC3">
        <w:rPr>
          <w:rStyle w:val="hps"/>
          <w:rFonts w:ascii="Arial" w:hAnsi="Arial" w:cs="Arial"/>
          <w:i/>
          <w:sz w:val="24"/>
          <w:szCs w:val="24"/>
        </w:rPr>
        <w:t>принять меры</w:t>
      </w:r>
      <w:r w:rsidR="004F6D23" w:rsidRPr="008B3FC3">
        <w:rPr>
          <w:rFonts w:ascii="Arial" w:hAnsi="Arial" w:cs="Arial"/>
          <w:i/>
          <w:sz w:val="24"/>
          <w:szCs w:val="24"/>
        </w:rPr>
        <w:t xml:space="preserve"> </w:t>
      </w:r>
      <w:r w:rsidR="004F6D23" w:rsidRPr="008B3FC3">
        <w:rPr>
          <w:rStyle w:val="hps"/>
          <w:rFonts w:ascii="Arial" w:hAnsi="Arial" w:cs="Arial"/>
          <w:i/>
          <w:sz w:val="24"/>
          <w:szCs w:val="24"/>
        </w:rPr>
        <w:t>в соответствии со Статьей</w:t>
      </w:r>
      <w:r w:rsidR="004F6D23" w:rsidRPr="008B3FC3">
        <w:rPr>
          <w:rFonts w:ascii="Arial" w:hAnsi="Arial" w:cs="Arial"/>
          <w:i/>
          <w:sz w:val="24"/>
          <w:szCs w:val="24"/>
        </w:rPr>
        <w:t xml:space="preserve"> </w:t>
      </w:r>
      <w:r w:rsidR="004F6D23" w:rsidRPr="008B3FC3">
        <w:rPr>
          <w:rStyle w:val="hps"/>
          <w:rFonts w:ascii="Arial" w:hAnsi="Arial" w:cs="Arial"/>
          <w:i/>
          <w:sz w:val="24"/>
          <w:szCs w:val="24"/>
        </w:rPr>
        <w:t>12.9.</w:t>
      </w:r>
    </w:p>
    <w:p w:rsidR="00AD201E" w:rsidRDefault="00AD201E" w:rsidP="00AD201E">
      <w:pPr>
        <w:pStyle w:val="a5"/>
        <w:autoSpaceDE w:val="0"/>
        <w:autoSpaceDN w:val="0"/>
        <w:adjustRightInd w:val="0"/>
        <w:spacing w:after="0"/>
        <w:ind w:left="0"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25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Организаторы турнира также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могут </w:t>
      </w:r>
      <w:r w:rsidRPr="009325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свободно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ввести</w:t>
      </w:r>
      <w:r w:rsidRPr="009325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свои собственные правила 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</w:t>
      </w:r>
      <w:r w:rsidRPr="009325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ия со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ревнований</w:t>
      </w:r>
      <w:r w:rsidRPr="009325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при условии, что они находятся в со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ответствии</w:t>
      </w:r>
      <w:r w:rsidRPr="009325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Прав</w:t>
      </w:r>
      <w:r w:rsidRPr="009325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9325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лами игры в шахматы.</w:t>
      </w:r>
    </w:p>
    <w:p w:rsidR="00875F75" w:rsidRDefault="00F313F9" w:rsidP="00F313F9">
      <w:pPr>
        <w:pStyle w:val="a5"/>
        <w:autoSpaceDE w:val="0"/>
        <w:autoSpaceDN w:val="0"/>
        <w:adjustRightInd w:val="0"/>
        <w:spacing w:after="0"/>
        <w:ind w:left="0"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gramStart"/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соответствии</w:t>
      </w:r>
      <w:proofErr w:type="gramEnd"/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этим, Комитет полагает, что желательно установить три уровня защиты: стандартная защита, повышенная защита и максимальная защита. Эти уровни защиты должны соответствовать трём типам турниров, определенным в </w:t>
      </w:r>
      <w:proofErr w:type="gramStart"/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деле</w:t>
      </w:r>
      <w:proofErr w:type="gramEnd"/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2.B. По обоснованному запросу от организатора турнира </w:t>
      </w:r>
      <w:proofErr w:type="gramStart"/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</w:t>
      </w:r>
      <w:proofErr w:type="gramEnd"/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ЧК может предост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вить отказ от требований, перечисленных ниже.</w:t>
      </w:r>
      <w:r w:rsidR="005E7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Запрос на отказ должен быть о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правлен заранее и описывать достаточные меры </w:t>
      </w:r>
      <w:proofErr w:type="spellStart"/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античитерства</w:t>
      </w:r>
      <w:proofErr w:type="spellEnd"/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 соответствующие  размеру и бюджету турнира. Организаторы не ограничены количеством представл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емых на рассмотрение отказов.</w:t>
      </w:r>
    </w:p>
    <w:p w:rsidR="00F313F9" w:rsidRDefault="00F313F9" w:rsidP="00B6032D">
      <w:pPr>
        <w:pStyle w:val="a5"/>
        <w:autoSpaceDE w:val="0"/>
        <w:autoSpaceDN w:val="0"/>
        <w:adjustRightInd w:val="0"/>
        <w:spacing w:after="120"/>
        <w:ind w:left="0" w:firstLine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Турниры, </w:t>
      </w:r>
      <w:r w:rsidR="005E7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которых будет обнаружено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существенно</w:t>
      </w:r>
      <w:r w:rsidR="005E7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E7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выполн</w:t>
      </w:r>
      <w:r w:rsidR="005E7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ение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требовани</w:t>
      </w:r>
      <w:r w:rsidR="005E7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E7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античитерских</w:t>
      </w:r>
      <w:proofErr w:type="spellEnd"/>
      <w:r w:rsidR="005E7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не б</w:t>
      </w:r>
      <w:r w:rsidR="005E7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уду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о</w:t>
      </w:r>
      <w:r w:rsidR="005E7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бсчитываться</w:t>
      </w:r>
      <w:r w:rsidRPr="00F31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F6FB4" w:rsidRPr="003F6FB4" w:rsidRDefault="003F6FB4" w:rsidP="00C577E5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outlineLvl w:val="2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bookmarkStart w:id="9" w:name="_Toc421456421"/>
      <w:r w:rsidRPr="00AD7B3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Стандартная защита</w:t>
      </w:r>
      <w:r w:rsidR="00C577E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- применяется для турниров,</w:t>
      </w:r>
      <w:bookmarkEnd w:id="9"/>
      <w:r w:rsidR="00B6032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определенных в </w:t>
      </w:r>
      <w:proofErr w:type="gramStart"/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Ра</w:t>
      </w:r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з</w:t>
      </w:r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деле</w:t>
      </w:r>
      <w:proofErr w:type="gramEnd"/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2.B.</w:t>
      </w:r>
    </w:p>
    <w:p w:rsidR="003F6FB4" w:rsidRPr="003F6FB4" w:rsidRDefault="003F6FB4" w:rsidP="003F6FB4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Арбитры должны напом</w:t>
      </w:r>
      <w:r w:rsidR="00B603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="00B603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ть игрокам о существовании новых </w:t>
      </w:r>
      <w:proofErr w:type="spellStart"/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античитерских</w:t>
      </w:r>
      <w:proofErr w:type="spellEnd"/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вил;</w:t>
      </w:r>
    </w:p>
    <w:p w:rsidR="003F6FB4" w:rsidRDefault="003F6FB4" w:rsidP="00DE4D01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Организаторы должны ясно и тщательно обозначить области для игроков (“игр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вая зона”) 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зрителей. Организаторы и арбитры должны предотвратить пол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чение любой шахматной информации из-за пределов “игровой зоны”. Организат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ры должны попытаться, насколько это возможно и разумно, исключить контакты между игроками и зрителями. Если возможно, обеспечить отдельные зоны отд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ха/туалета/места для курения для игроков и зрителей;</w:t>
      </w:r>
    </w:p>
    <w:p w:rsidR="004405FC" w:rsidRPr="004405FC" w:rsidRDefault="004405FC" w:rsidP="004405FC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с) 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Рекомендуется принять по крайней мере одну из мер безопасности, приведённых в Приложении D;</w:t>
      </w:r>
    </w:p>
    <w:p w:rsidR="004405FC" w:rsidRPr="004405FC" w:rsidRDefault="004405FC" w:rsidP="004405FC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="00C86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Рекомендуется послать для просмотра Программой скрининга Интернет-базы пар</w:t>
      </w:r>
      <w:r w:rsidR="00C86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proofErr w:type="spellStart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тий</w:t>
      </w:r>
      <w:proofErr w:type="spellEnd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ФИДЕ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имеющиеся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тии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формате PGN. Обязательно послать для пр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смотра Программой скрининга </w:t>
      </w:r>
      <w:proofErr w:type="gramStart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Интернет-базы</w:t>
      </w:r>
      <w:proofErr w:type="gramEnd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партий ФИДЕ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тии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формате PGN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связанные с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выполнением 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норм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присвоение званий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4405FC" w:rsidRDefault="004405FC" w:rsidP="004405FC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При регистрации турнира в Квалификационной комиссии ФИДЕ организаторы об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заны определить используемые </w:t>
      </w:r>
      <w:proofErr w:type="spellStart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античитерские</w:t>
      </w:r>
      <w:proofErr w:type="spellEnd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меры. Организаторы, </w:t>
      </w:r>
      <w:r w:rsidR="00AF1899"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обраща</w:t>
      </w:r>
      <w:r w:rsidR="00AF1899"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</w:t>
      </w:r>
      <w:r w:rsidR="00AF1899"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щи</w:t>
      </w:r>
      <w:r w:rsidR="00AF1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="00AF1899"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ся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АЧК за отказом от осуществления </w:t>
      </w:r>
      <w:proofErr w:type="spellStart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античитерских</w:t>
      </w:r>
      <w:proofErr w:type="spellEnd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мер, должны сделать это, по крайней мере, за 4 недели до начала турнира;</w:t>
      </w:r>
    </w:p>
    <w:p w:rsidR="003D4E5B" w:rsidRPr="004B345A" w:rsidRDefault="003D4E5B" w:rsidP="003D4E5B">
      <w:pPr>
        <w:pStyle w:val="Default"/>
        <w:spacing w:after="60" w:line="276" w:lineRule="auto"/>
        <w:ind w:left="284" w:hanging="284"/>
        <w:jc w:val="both"/>
        <w:rPr>
          <w:sz w:val="26"/>
          <w:szCs w:val="26"/>
        </w:rPr>
      </w:pPr>
      <w:r>
        <w:rPr>
          <w:rFonts w:ascii="Arial" w:eastAsia="Times New Roman" w:hAnsi="Arial" w:cs="Arial"/>
          <w:color w:val="222222"/>
          <w:lang w:val="en-US" w:eastAsia="ru-RU"/>
        </w:rPr>
        <w:t>f</w:t>
      </w:r>
      <w:r w:rsidRPr="003D4E5B">
        <w:rPr>
          <w:rFonts w:ascii="Arial" w:eastAsia="Times New Roman" w:hAnsi="Arial" w:cs="Arial"/>
          <w:color w:val="222222"/>
          <w:lang w:eastAsia="ru-RU"/>
        </w:rPr>
        <w:t>) Выполнение нового Правила 11.3.b будет осуществляться в более умеренной ве</w:t>
      </w:r>
      <w:r w:rsidRPr="003D4E5B">
        <w:rPr>
          <w:rFonts w:ascii="Arial" w:eastAsia="Times New Roman" w:hAnsi="Arial" w:cs="Arial"/>
          <w:color w:val="222222"/>
          <w:lang w:eastAsia="ru-RU"/>
        </w:rPr>
        <w:t>р</w:t>
      </w:r>
      <w:r w:rsidRPr="003D4E5B">
        <w:rPr>
          <w:rFonts w:ascii="Arial" w:eastAsia="Times New Roman" w:hAnsi="Arial" w:cs="Arial"/>
          <w:color w:val="222222"/>
          <w:lang w:eastAsia="ru-RU"/>
        </w:rPr>
        <w:t>сии, чтобы принять во внимание тот факт, что много игроков-любителей будут принимать участие в турнире после работы или другой общественной деятельн</w:t>
      </w:r>
      <w:r w:rsidRPr="003D4E5B">
        <w:rPr>
          <w:rFonts w:ascii="Arial" w:eastAsia="Times New Roman" w:hAnsi="Arial" w:cs="Arial"/>
          <w:color w:val="222222"/>
          <w:lang w:eastAsia="ru-RU"/>
        </w:rPr>
        <w:t>о</w:t>
      </w:r>
      <w:r w:rsidRPr="003D4E5B">
        <w:rPr>
          <w:rFonts w:ascii="Arial" w:eastAsia="Times New Roman" w:hAnsi="Arial" w:cs="Arial"/>
          <w:color w:val="222222"/>
          <w:lang w:eastAsia="ru-RU"/>
        </w:rPr>
        <w:t xml:space="preserve">сти. </w:t>
      </w:r>
      <w:r>
        <w:rPr>
          <w:rFonts w:ascii="Arial" w:eastAsia="Times New Roman" w:hAnsi="Arial" w:cs="Arial"/>
          <w:color w:val="222222"/>
          <w:lang w:eastAsia="ru-RU"/>
        </w:rPr>
        <w:t>Д</w:t>
      </w:r>
      <w:r w:rsidRPr="000D4199">
        <w:rPr>
          <w:rFonts w:ascii="Arial" w:eastAsia="Times New Roman" w:hAnsi="Arial" w:cs="Arial"/>
          <w:color w:val="222222"/>
          <w:lang w:eastAsia="ru-RU"/>
        </w:rPr>
        <w:t xml:space="preserve">ля них может стать неудобным или невозможным оставить все устройства </w:t>
      </w:r>
      <w:r>
        <w:rPr>
          <w:rFonts w:ascii="Arial" w:eastAsia="Times New Roman" w:hAnsi="Arial" w:cs="Arial"/>
          <w:color w:val="222222"/>
          <w:lang w:eastAsia="ru-RU"/>
        </w:rPr>
        <w:t>вне</w:t>
      </w:r>
      <w:r w:rsidRPr="000D4199">
        <w:rPr>
          <w:rFonts w:ascii="Arial" w:eastAsia="Times New Roman" w:hAnsi="Arial" w:cs="Arial"/>
          <w:color w:val="222222"/>
          <w:lang w:eastAsia="ru-RU"/>
        </w:rPr>
        <w:t xml:space="preserve"> игрово</w:t>
      </w:r>
      <w:r>
        <w:rPr>
          <w:rFonts w:ascii="Arial" w:eastAsia="Times New Roman" w:hAnsi="Arial" w:cs="Arial"/>
          <w:color w:val="222222"/>
          <w:lang w:eastAsia="ru-RU"/>
        </w:rPr>
        <w:t>й</w:t>
      </w:r>
      <w:r w:rsidRPr="000D4199">
        <w:rPr>
          <w:rFonts w:ascii="Arial" w:eastAsia="Times New Roman" w:hAnsi="Arial" w:cs="Arial"/>
          <w:color w:val="222222"/>
          <w:lang w:eastAsia="ru-RU"/>
        </w:rPr>
        <w:t xml:space="preserve"> з</w:t>
      </w:r>
      <w:r>
        <w:rPr>
          <w:rFonts w:ascii="Arial" w:eastAsia="Times New Roman" w:hAnsi="Arial" w:cs="Arial"/>
          <w:color w:val="222222"/>
          <w:lang w:eastAsia="ru-RU"/>
        </w:rPr>
        <w:t>оны</w:t>
      </w:r>
      <w:r w:rsidRPr="000D4199">
        <w:rPr>
          <w:rFonts w:ascii="Arial" w:eastAsia="Times New Roman" w:hAnsi="Arial" w:cs="Arial"/>
          <w:color w:val="222222"/>
          <w:lang w:eastAsia="ru-RU"/>
        </w:rPr>
        <w:t>.</w:t>
      </w:r>
      <w:r w:rsidRPr="00FB205D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0D4199">
        <w:rPr>
          <w:rFonts w:ascii="Arial" w:eastAsia="Times New Roman" w:hAnsi="Arial" w:cs="Arial"/>
          <w:color w:val="222222"/>
          <w:lang w:eastAsia="ru-RU"/>
        </w:rPr>
        <w:t>Поэтому А</w:t>
      </w:r>
      <w:r>
        <w:rPr>
          <w:rFonts w:ascii="Arial" w:eastAsia="Times New Roman" w:hAnsi="Arial" w:cs="Arial"/>
          <w:color w:val="222222"/>
          <w:lang w:eastAsia="ru-RU"/>
        </w:rPr>
        <w:t>Ч</w:t>
      </w:r>
      <w:r w:rsidRPr="000D4199">
        <w:rPr>
          <w:rFonts w:ascii="Arial" w:eastAsia="Times New Roman" w:hAnsi="Arial" w:cs="Arial"/>
          <w:color w:val="222222"/>
          <w:lang w:eastAsia="ru-RU"/>
        </w:rPr>
        <w:t xml:space="preserve">К рекомендует </w:t>
      </w:r>
      <w:r w:rsidR="00BE330B" w:rsidRPr="00A42321">
        <w:rPr>
          <w:rFonts w:ascii="Arial" w:hAnsi="Arial" w:cs="Arial"/>
        </w:rPr>
        <w:t>Комисси</w:t>
      </w:r>
      <w:r w:rsidR="00BE330B">
        <w:rPr>
          <w:rFonts w:ascii="Arial" w:hAnsi="Arial" w:cs="Arial"/>
        </w:rPr>
        <w:t>и</w:t>
      </w:r>
      <w:r w:rsidR="00BE330B" w:rsidRPr="00A42321">
        <w:rPr>
          <w:rFonts w:ascii="Arial" w:hAnsi="Arial" w:cs="Arial"/>
        </w:rPr>
        <w:t xml:space="preserve"> по Правилам и </w:t>
      </w:r>
      <w:r w:rsidR="00BE330B">
        <w:rPr>
          <w:rFonts w:ascii="Arial" w:eastAsia="Times New Roman" w:hAnsi="Arial" w:cs="Arial"/>
          <w:color w:val="222222"/>
          <w:lang w:eastAsia="ru-RU"/>
        </w:rPr>
        <w:t>Положен</w:t>
      </w:r>
      <w:r w:rsidR="00BE330B">
        <w:rPr>
          <w:rFonts w:ascii="Arial" w:eastAsia="Times New Roman" w:hAnsi="Arial" w:cs="Arial"/>
          <w:color w:val="222222"/>
          <w:lang w:eastAsia="ru-RU"/>
        </w:rPr>
        <w:t>и</w:t>
      </w:r>
      <w:r w:rsidR="00BE330B">
        <w:rPr>
          <w:rFonts w:ascii="Arial" w:eastAsia="Times New Roman" w:hAnsi="Arial" w:cs="Arial"/>
          <w:color w:val="222222"/>
          <w:lang w:eastAsia="ru-RU"/>
        </w:rPr>
        <w:t>ям о соревнованиях</w:t>
      </w:r>
      <w:r w:rsidR="00BE330B" w:rsidRPr="000D4199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0D4199">
        <w:rPr>
          <w:rFonts w:ascii="Arial" w:eastAsia="Times New Roman" w:hAnsi="Arial" w:cs="Arial"/>
          <w:color w:val="222222"/>
          <w:lang w:eastAsia="ru-RU"/>
        </w:rPr>
        <w:t>принять следующ</w:t>
      </w:r>
      <w:r>
        <w:rPr>
          <w:rFonts w:ascii="Arial" w:eastAsia="Times New Roman" w:hAnsi="Arial" w:cs="Arial"/>
          <w:color w:val="222222"/>
          <w:lang w:eastAsia="ru-RU"/>
        </w:rPr>
        <w:t>ее</w:t>
      </w:r>
      <w:r w:rsidRPr="000D4199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правило</w:t>
      </w:r>
      <w:r w:rsidRPr="003D4E5B">
        <w:rPr>
          <w:rFonts w:ascii="Arial" w:eastAsia="Times New Roman" w:hAnsi="Arial" w:cs="Arial"/>
          <w:color w:val="222222"/>
          <w:lang w:eastAsia="ru-RU"/>
        </w:rPr>
        <w:t>:</w:t>
      </w:r>
    </w:p>
    <w:p w:rsidR="003D4E5B" w:rsidRPr="00DC75D2" w:rsidRDefault="003D4E5B" w:rsidP="00B6032D">
      <w:pPr>
        <w:pStyle w:val="Default"/>
        <w:spacing w:after="120"/>
        <w:ind w:left="709"/>
        <w:jc w:val="both"/>
        <w:rPr>
          <w:rFonts w:ascii="Arial" w:eastAsia="Times New Roman" w:hAnsi="Arial" w:cs="Arial"/>
          <w:i/>
          <w:color w:val="222222"/>
          <w:lang w:eastAsia="ru-RU"/>
        </w:rPr>
      </w:pP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"В открытых </w:t>
      </w:r>
      <w:proofErr w:type="gramStart"/>
      <w:r w:rsidRPr="00B86123">
        <w:rPr>
          <w:rFonts w:ascii="Arial" w:eastAsia="Times New Roman" w:hAnsi="Arial" w:cs="Arial"/>
          <w:i/>
          <w:color w:val="222222"/>
          <w:lang w:eastAsia="ru-RU"/>
        </w:rPr>
        <w:t>турнирах</w:t>
      </w:r>
      <w:proofErr w:type="gramEnd"/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для игроков-любителей </w:t>
      </w:r>
      <w:r>
        <w:rPr>
          <w:rFonts w:ascii="Arial" w:eastAsia="Times New Roman" w:hAnsi="Arial" w:cs="Arial"/>
          <w:i/>
          <w:color w:val="222222"/>
          <w:lang w:eastAsia="ru-RU"/>
        </w:rPr>
        <w:t>запрет на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в</w:t>
      </w:r>
      <w:r>
        <w:rPr>
          <w:rFonts w:ascii="Arial" w:eastAsia="Times New Roman" w:hAnsi="Arial" w:cs="Arial"/>
          <w:i/>
          <w:color w:val="222222"/>
          <w:lang w:eastAsia="ru-RU"/>
        </w:rPr>
        <w:t>нос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электро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>н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>ны</w:t>
      </w:r>
      <w:r>
        <w:rPr>
          <w:rFonts w:ascii="Arial" w:eastAsia="Times New Roman" w:hAnsi="Arial" w:cs="Arial"/>
          <w:i/>
          <w:color w:val="222222"/>
          <w:lang w:eastAsia="ru-RU"/>
        </w:rPr>
        <w:t>х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устройств в игров</w:t>
      </w:r>
      <w:r>
        <w:rPr>
          <w:rFonts w:ascii="Arial" w:eastAsia="Times New Roman" w:hAnsi="Arial" w:cs="Arial"/>
          <w:i/>
          <w:color w:val="222222"/>
          <w:lang w:eastAsia="ru-RU"/>
        </w:rPr>
        <w:t>ую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з</w:t>
      </w:r>
      <w:r>
        <w:rPr>
          <w:rFonts w:ascii="Arial" w:eastAsia="Times New Roman" w:hAnsi="Arial" w:cs="Arial"/>
          <w:i/>
          <w:color w:val="222222"/>
          <w:lang w:eastAsia="ru-RU"/>
        </w:rPr>
        <w:t>ону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может</w:t>
      </w:r>
      <w:r w:rsidRPr="003D4E5B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222222"/>
          <w:lang w:eastAsia="ru-RU"/>
        </w:rPr>
        <w:t>и действительно должен быть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о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>т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>ме</w:t>
      </w:r>
      <w:r>
        <w:rPr>
          <w:rFonts w:ascii="Arial" w:eastAsia="Times New Roman" w:hAnsi="Arial" w:cs="Arial"/>
          <w:i/>
          <w:color w:val="222222"/>
          <w:lang w:eastAsia="ru-RU"/>
        </w:rPr>
        <w:t>нен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>.</w:t>
      </w:r>
      <w:r w:rsidRPr="00B86123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222222"/>
          <w:lang w:eastAsia="ru-RU"/>
        </w:rPr>
        <w:t>Однако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ни при каких обстоятельствах игрок</w:t>
      </w:r>
      <w:r>
        <w:rPr>
          <w:rFonts w:ascii="Arial" w:eastAsia="Times New Roman" w:hAnsi="Arial" w:cs="Arial"/>
          <w:i/>
          <w:color w:val="222222"/>
          <w:lang w:eastAsia="ru-RU"/>
        </w:rPr>
        <w:t>у не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будет разрешено 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lastRenderedPageBreak/>
        <w:t>ос</w:t>
      </w:r>
      <w:r>
        <w:rPr>
          <w:rFonts w:ascii="Arial" w:eastAsia="Times New Roman" w:hAnsi="Arial" w:cs="Arial"/>
          <w:i/>
          <w:color w:val="222222"/>
          <w:lang w:eastAsia="ru-RU"/>
        </w:rPr>
        <w:t>тавлять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222222"/>
          <w:lang w:eastAsia="ru-RU"/>
        </w:rPr>
        <w:t>у себя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во время игры электронное устройство, будь </w:t>
      </w:r>
      <w:r>
        <w:rPr>
          <w:rFonts w:ascii="Arial" w:eastAsia="Times New Roman" w:hAnsi="Arial" w:cs="Arial"/>
          <w:i/>
          <w:color w:val="222222"/>
          <w:lang w:eastAsia="ru-RU"/>
        </w:rPr>
        <w:t>оно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вкл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>ю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>ч</w:t>
      </w:r>
      <w:r>
        <w:rPr>
          <w:rFonts w:ascii="Arial" w:eastAsia="Times New Roman" w:hAnsi="Arial" w:cs="Arial"/>
          <w:i/>
          <w:color w:val="222222"/>
          <w:lang w:eastAsia="ru-RU"/>
        </w:rPr>
        <w:t>ённым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 xml:space="preserve"> или выключ</w:t>
      </w:r>
      <w:r>
        <w:rPr>
          <w:rFonts w:ascii="Arial" w:eastAsia="Times New Roman" w:hAnsi="Arial" w:cs="Arial"/>
          <w:i/>
          <w:color w:val="222222"/>
          <w:lang w:eastAsia="ru-RU"/>
        </w:rPr>
        <w:t>енным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>, работа</w:t>
      </w:r>
      <w:r>
        <w:rPr>
          <w:rFonts w:ascii="Arial" w:eastAsia="Times New Roman" w:hAnsi="Arial" w:cs="Arial"/>
          <w:i/>
          <w:color w:val="222222"/>
          <w:lang w:eastAsia="ru-RU"/>
        </w:rPr>
        <w:t>ющим или нет</w:t>
      </w:r>
      <w:r w:rsidRPr="00B86123">
        <w:rPr>
          <w:rFonts w:ascii="Arial" w:eastAsia="Times New Roman" w:hAnsi="Arial" w:cs="Arial"/>
          <w:i/>
          <w:color w:val="222222"/>
          <w:lang w:eastAsia="ru-RU"/>
        </w:rPr>
        <w:t>.</w:t>
      </w:r>
      <w:r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Это </w:t>
      </w:r>
      <w:r>
        <w:rPr>
          <w:rFonts w:ascii="Arial" w:eastAsia="Times New Roman" w:hAnsi="Arial" w:cs="Arial"/>
          <w:i/>
          <w:color w:val="222222"/>
          <w:lang w:eastAsia="ru-RU"/>
        </w:rPr>
        <w:t xml:space="preserve">условие 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включает, но не ограничивает, </w:t>
      </w:r>
      <w:r>
        <w:rPr>
          <w:rFonts w:ascii="Arial" w:eastAsia="Times New Roman" w:hAnsi="Arial" w:cs="Arial"/>
          <w:i/>
          <w:color w:val="222222"/>
          <w:lang w:eastAsia="ru-RU"/>
        </w:rPr>
        <w:t>нахождение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 устройств</w:t>
      </w:r>
      <w:r>
        <w:rPr>
          <w:rFonts w:ascii="Arial" w:eastAsia="Times New Roman" w:hAnsi="Arial" w:cs="Arial"/>
          <w:i/>
          <w:color w:val="222222"/>
          <w:lang w:eastAsia="ru-RU"/>
        </w:rPr>
        <w:t>а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 в сумке или в кармане одежды. Партия </w:t>
      </w:r>
      <w:r>
        <w:rPr>
          <w:rFonts w:ascii="Arial" w:eastAsia="Times New Roman" w:hAnsi="Arial" w:cs="Arial"/>
          <w:i/>
          <w:color w:val="222222"/>
          <w:lang w:eastAsia="ru-RU"/>
        </w:rPr>
        <w:t>л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>юбо</w:t>
      </w:r>
      <w:r>
        <w:rPr>
          <w:rFonts w:ascii="Arial" w:eastAsia="Times New Roman" w:hAnsi="Arial" w:cs="Arial"/>
          <w:i/>
          <w:color w:val="222222"/>
          <w:lang w:eastAsia="ru-RU"/>
        </w:rPr>
        <w:t>го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 игрок</w:t>
      </w:r>
      <w:r>
        <w:rPr>
          <w:rFonts w:ascii="Arial" w:eastAsia="Times New Roman" w:hAnsi="Arial" w:cs="Arial"/>
          <w:i/>
          <w:color w:val="222222"/>
          <w:lang w:eastAsia="ru-RU"/>
        </w:rPr>
        <w:t>а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>, уличенн</w:t>
      </w:r>
      <w:r>
        <w:rPr>
          <w:rFonts w:ascii="Arial" w:eastAsia="Times New Roman" w:hAnsi="Arial" w:cs="Arial"/>
          <w:i/>
          <w:color w:val="222222"/>
          <w:lang w:eastAsia="ru-RU"/>
        </w:rPr>
        <w:t>ого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222222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i/>
          <w:color w:val="222222"/>
          <w:lang w:eastAsia="ru-RU"/>
        </w:rPr>
        <w:t>наличии</w:t>
      </w:r>
      <w:proofErr w:type="gramEnd"/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 такого устройства</w:t>
      </w:r>
      <w:r>
        <w:rPr>
          <w:rFonts w:ascii="Arial" w:eastAsia="Times New Roman" w:hAnsi="Arial" w:cs="Arial"/>
          <w:i/>
          <w:color w:val="222222"/>
          <w:lang w:eastAsia="ru-RU"/>
        </w:rPr>
        <w:t>,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 должн</w:t>
      </w:r>
      <w:r>
        <w:rPr>
          <w:rFonts w:ascii="Arial" w:eastAsia="Times New Roman" w:hAnsi="Arial" w:cs="Arial"/>
          <w:i/>
          <w:color w:val="222222"/>
          <w:lang w:eastAsia="ru-RU"/>
        </w:rPr>
        <w:t>а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 быть немедленно </w:t>
      </w:r>
      <w:r w:rsidRPr="004E1010">
        <w:rPr>
          <w:rFonts w:ascii="Arial" w:eastAsia="Times New Roman" w:hAnsi="Arial" w:cs="Arial"/>
          <w:i/>
          <w:color w:val="auto"/>
          <w:lang w:eastAsia="ru-RU"/>
        </w:rPr>
        <w:t>аннулирована,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222222"/>
          <w:lang w:eastAsia="ru-RU"/>
        </w:rPr>
        <w:t>а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 рейтинговы</w:t>
      </w:r>
      <w:r>
        <w:rPr>
          <w:rFonts w:ascii="Arial" w:eastAsia="Times New Roman" w:hAnsi="Arial" w:cs="Arial"/>
          <w:i/>
          <w:color w:val="222222"/>
          <w:lang w:eastAsia="ru-RU"/>
        </w:rPr>
        <w:t>е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 xml:space="preserve"> оч</w:t>
      </w:r>
      <w:r>
        <w:rPr>
          <w:rFonts w:ascii="Arial" w:eastAsia="Times New Roman" w:hAnsi="Arial" w:cs="Arial"/>
          <w:i/>
          <w:color w:val="222222"/>
          <w:lang w:eastAsia="ru-RU"/>
        </w:rPr>
        <w:t>ки игрока пере</w:t>
      </w:r>
      <w:r w:rsidRPr="000C4583">
        <w:rPr>
          <w:rFonts w:ascii="Arial" w:eastAsia="Times New Roman" w:hAnsi="Arial" w:cs="Arial"/>
          <w:i/>
          <w:color w:val="222222"/>
          <w:lang w:eastAsia="ru-RU"/>
        </w:rPr>
        <w:t>считаны.</w:t>
      </w:r>
      <w:r w:rsidRPr="00DC75D2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>Втор</w:t>
      </w:r>
      <w:r>
        <w:rPr>
          <w:rFonts w:ascii="Arial" w:eastAsia="Times New Roman" w:hAnsi="Arial" w:cs="Arial"/>
          <w:i/>
          <w:color w:val="222222"/>
          <w:lang w:eastAsia="ru-RU"/>
        </w:rPr>
        <w:t>ое нарушение в течение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 xml:space="preserve"> то</w:t>
      </w:r>
      <w:r>
        <w:rPr>
          <w:rFonts w:ascii="Arial" w:eastAsia="Times New Roman" w:hAnsi="Arial" w:cs="Arial"/>
          <w:i/>
          <w:color w:val="222222"/>
          <w:lang w:eastAsia="ru-RU"/>
        </w:rPr>
        <w:t>го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 xml:space="preserve"> же турнира оз</w:t>
      </w:r>
      <w:r>
        <w:rPr>
          <w:rFonts w:ascii="Arial" w:eastAsia="Times New Roman" w:hAnsi="Arial" w:cs="Arial"/>
          <w:i/>
          <w:color w:val="222222"/>
          <w:lang w:eastAsia="ru-RU"/>
        </w:rPr>
        <w:t>нач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>ает немедленный з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>а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 xml:space="preserve">прет </w:t>
      </w:r>
      <w:r>
        <w:rPr>
          <w:rFonts w:ascii="Arial" w:eastAsia="Times New Roman" w:hAnsi="Arial" w:cs="Arial"/>
          <w:i/>
          <w:color w:val="222222"/>
          <w:lang w:eastAsia="ru-RU"/>
        </w:rPr>
        <w:t>на дальнейшее участие в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proofErr w:type="gramStart"/>
      <w:r w:rsidRPr="00DC75D2">
        <w:rPr>
          <w:rFonts w:ascii="Arial" w:eastAsia="Times New Roman" w:hAnsi="Arial" w:cs="Arial"/>
          <w:i/>
          <w:color w:val="222222"/>
          <w:lang w:eastAsia="ru-RU"/>
        </w:rPr>
        <w:t>турнир</w:t>
      </w:r>
      <w:r>
        <w:rPr>
          <w:rFonts w:ascii="Arial" w:eastAsia="Times New Roman" w:hAnsi="Arial" w:cs="Arial"/>
          <w:i/>
          <w:color w:val="222222"/>
          <w:lang w:eastAsia="ru-RU"/>
        </w:rPr>
        <w:t>е</w:t>
      </w:r>
      <w:proofErr w:type="gramEnd"/>
      <w:r w:rsidRPr="00DC75D2">
        <w:rPr>
          <w:rFonts w:ascii="Arial" w:eastAsia="Times New Roman" w:hAnsi="Arial" w:cs="Arial"/>
          <w:i/>
          <w:color w:val="222222"/>
          <w:lang w:eastAsia="ru-RU"/>
        </w:rPr>
        <w:t xml:space="preserve">, </w:t>
      </w:r>
      <w:r>
        <w:rPr>
          <w:rFonts w:ascii="Arial" w:eastAsia="Times New Roman" w:hAnsi="Arial" w:cs="Arial"/>
          <w:i/>
          <w:color w:val="222222"/>
          <w:lang w:eastAsia="ru-RU"/>
        </w:rPr>
        <w:t>а фамилия такого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 xml:space="preserve"> игро</w:t>
      </w:r>
      <w:r>
        <w:rPr>
          <w:rFonts w:ascii="Arial" w:eastAsia="Times New Roman" w:hAnsi="Arial" w:cs="Arial"/>
          <w:i/>
          <w:color w:val="222222"/>
          <w:lang w:eastAsia="ru-RU"/>
        </w:rPr>
        <w:t>ка сообщ</w:t>
      </w:r>
      <w:r>
        <w:rPr>
          <w:rFonts w:ascii="Arial" w:eastAsia="Times New Roman" w:hAnsi="Arial" w:cs="Arial"/>
          <w:i/>
          <w:color w:val="222222"/>
          <w:lang w:eastAsia="ru-RU"/>
        </w:rPr>
        <w:t>а</w:t>
      </w:r>
      <w:r>
        <w:rPr>
          <w:rFonts w:ascii="Arial" w:eastAsia="Times New Roman" w:hAnsi="Arial" w:cs="Arial"/>
          <w:i/>
          <w:color w:val="222222"/>
          <w:lang w:eastAsia="ru-RU"/>
        </w:rPr>
        <w:t>ется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 xml:space="preserve"> в А</w:t>
      </w:r>
      <w:r>
        <w:rPr>
          <w:rFonts w:ascii="Arial" w:eastAsia="Times New Roman" w:hAnsi="Arial" w:cs="Arial"/>
          <w:i/>
          <w:color w:val="222222"/>
          <w:lang w:eastAsia="ru-RU"/>
        </w:rPr>
        <w:t>Ч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>К</w:t>
      </w:r>
      <w:r>
        <w:rPr>
          <w:rFonts w:ascii="Arial" w:eastAsia="Times New Roman" w:hAnsi="Arial" w:cs="Arial"/>
          <w:i/>
          <w:color w:val="222222"/>
          <w:lang w:eastAsia="ru-RU"/>
        </w:rPr>
        <w:t xml:space="preserve"> для дальнейшего расследования</w:t>
      </w:r>
      <w:r w:rsidRPr="00DC75D2">
        <w:rPr>
          <w:rFonts w:ascii="Arial" w:eastAsia="Times New Roman" w:hAnsi="Arial" w:cs="Arial"/>
          <w:i/>
          <w:color w:val="222222"/>
          <w:lang w:eastAsia="ru-RU"/>
        </w:rPr>
        <w:t>”.</w:t>
      </w:r>
    </w:p>
    <w:p w:rsidR="004A7498" w:rsidRPr="003F6FB4" w:rsidRDefault="004A7498" w:rsidP="00C577E5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outlineLvl w:val="2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bookmarkStart w:id="10" w:name="_Toc421456422"/>
      <w:r w:rsidRPr="00AD7B3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Повышенная защита</w:t>
      </w:r>
      <w:r w:rsidR="00C577E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- применяется для турниров,</w:t>
      </w:r>
      <w:bookmarkEnd w:id="10"/>
      <w:r w:rsidR="00B6032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определенных в </w:t>
      </w:r>
      <w:proofErr w:type="gramStart"/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Ра</w:t>
      </w:r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з</w:t>
      </w:r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деле</w:t>
      </w:r>
      <w:proofErr w:type="gramEnd"/>
      <w:r w:rsidRPr="003F6FB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2.B.</w:t>
      </w:r>
    </w:p>
    <w:p w:rsidR="004A7498" w:rsidRPr="003F6FB4" w:rsidRDefault="004A7498" w:rsidP="004A7498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Арбитры должны напомнить игрокам о существовании новых </w:t>
      </w:r>
      <w:proofErr w:type="spellStart"/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античитерских</w:t>
      </w:r>
      <w:proofErr w:type="spellEnd"/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вил;</w:t>
      </w:r>
    </w:p>
    <w:p w:rsidR="004A7498" w:rsidRDefault="004A7498" w:rsidP="004A7498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Организаторы должны ясно и тщательно обозначить области для игроков (“игр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вая зона”) 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зрителей. Организаторы и арбитры должны предотвратить пол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чение любой шахматной информации из-за пределов “игровой зоны”. Организат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ры должны попытаться, насколько это возможно и разумно, исключить контакты между игроками и зрителями. Если возможно, обеспечить отдельные зоны отд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ха/туалета/места для курения для игроков и зрителей;</w:t>
      </w:r>
    </w:p>
    <w:p w:rsidR="003D4E5B" w:rsidRDefault="001E1A60" w:rsidP="001E1A60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с) Для каждого турнира должно быть выбрано, по крайней мере, одно из устройств, перечисленных 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риложении D.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Рекомендуются д</w:t>
      </w:r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ополнительные меры безопа</w:t>
      </w:r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ности в виде </w:t>
      </w:r>
      <w:proofErr w:type="spellStart"/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металлодетекторов</w:t>
      </w:r>
      <w:proofErr w:type="spellEnd"/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рентгеновских аппаратов, сканеров, устрой</w:t>
      </w:r>
      <w:proofErr w:type="gramStart"/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 дл</w:t>
      </w:r>
      <w:proofErr w:type="gramEnd"/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создания электронных помех, обслуживаемых квалифицированным персон</w:t>
      </w:r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лом безопасности и применяемых в соответствии с действующими ограничениями в каждой отдельной юрисдикции</w:t>
      </w:r>
      <w:r w:rsidRPr="003F6FB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 w:rsidRPr="001E1A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1E1A60" w:rsidRPr="004405FC" w:rsidRDefault="001E1A60" w:rsidP="001E1A60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Рекомендуется послать для просмотра Программой скрининга Интернет-базы пар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proofErr w:type="spellStart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тий</w:t>
      </w:r>
      <w:proofErr w:type="spellEnd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ФИДЕ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имеющиеся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тии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формате PGN. Обязательно послать для пр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смотра Программой скрининга </w:t>
      </w:r>
      <w:proofErr w:type="gramStart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Интернет-базы</w:t>
      </w:r>
      <w:proofErr w:type="gramEnd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партий ФИДЕ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тии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формате PGN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связанные с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выполнением 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норм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присвоение званий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1F022B" w:rsidRDefault="001F022B" w:rsidP="001F022B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При регистрации турнира в Квалификационной комиссии ФИДЕ организаторы об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заны определить используемые </w:t>
      </w:r>
      <w:proofErr w:type="spellStart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античитерские</w:t>
      </w:r>
      <w:proofErr w:type="spellEnd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меры. Организаторы, </w:t>
      </w:r>
      <w:r w:rsidR="00B3084E"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обраща</w:t>
      </w:r>
      <w:r w:rsidR="00B3084E"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</w:t>
      </w:r>
      <w:r w:rsidR="00B3084E"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щи</w:t>
      </w:r>
      <w:r w:rsidR="00B308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="00B3084E"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ся</w:t>
      </w:r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АЧК за отказом от осуществления </w:t>
      </w:r>
      <w:proofErr w:type="spellStart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античитерских</w:t>
      </w:r>
      <w:proofErr w:type="spellEnd"/>
      <w:r w:rsidRPr="004405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мер, должны сделать это, по крайней мере, за 4 недели до начала турнира;</w:t>
      </w:r>
    </w:p>
    <w:p w:rsidR="001F022B" w:rsidRPr="00167B07" w:rsidRDefault="001F022B" w:rsidP="00905D93">
      <w:pPr>
        <w:pStyle w:val="Default"/>
        <w:spacing w:after="60" w:line="276" w:lineRule="auto"/>
        <w:ind w:left="284" w:hanging="284"/>
        <w:jc w:val="both"/>
        <w:rPr>
          <w:rFonts w:ascii="Arial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 w:eastAsia="ru-RU"/>
        </w:rPr>
        <w:t>f</w:t>
      </w:r>
      <w:r w:rsidRPr="003D4E5B">
        <w:rPr>
          <w:rFonts w:ascii="Arial" w:eastAsia="Times New Roman" w:hAnsi="Arial" w:cs="Arial"/>
          <w:color w:val="222222"/>
          <w:lang w:eastAsia="ru-RU"/>
        </w:rPr>
        <w:t>) Выполнение нового Правила 11.3.b будет осуществляться в более умеренной ве</w:t>
      </w:r>
      <w:r w:rsidRPr="003D4E5B">
        <w:rPr>
          <w:rFonts w:ascii="Arial" w:eastAsia="Times New Roman" w:hAnsi="Arial" w:cs="Arial"/>
          <w:color w:val="222222"/>
          <w:lang w:eastAsia="ru-RU"/>
        </w:rPr>
        <w:t>р</w:t>
      </w:r>
      <w:r w:rsidRPr="003D4E5B">
        <w:rPr>
          <w:rFonts w:ascii="Arial" w:eastAsia="Times New Roman" w:hAnsi="Arial" w:cs="Arial"/>
          <w:color w:val="222222"/>
          <w:lang w:eastAsia="ru-RU"/>
        </w:rPr>
        <w:t>сии, чтобы принять во внимание тот факт, что много игроков-любителей будут принимать участие в турнире после работы или другой общественной деятельн</w:t>
      </w:r>
      <w:r w:rsidRPr="003D4E5B">
        <w:rPr>
          <w:rFonts w:ascii="Arial" w:eastAsia="Times New Roman" w:hAnsi="Arial" w:cs="Arial"/>
          <w:color w:val="222222"/>
          <w:lang w:eastAsia="ru-RU"/>
        </w:rPr>
        <w:t>о</w:t>
      </w:r>
      <w:r w:rsidRPr="003D4E5B">
        <w:rPr>
          <w:rFonts w:ascii="Arial" w:eastAsia="Times New Roman" w:hAnsi="Arial" w:cs="Arial"/>
          <w:color w:val="222222"/>
          <w:lang w:eastAsia="ru-RU"/>
        </w:rPr>
        <w:t xml:space="preserve">сти. </w:t>
      </w:r>
      <w:r>
        <w:rPr>
          <w:rFonts w:ascii="Arial" w:eastAsia="Times New Roman" w:hAnsi="Arial" w:cs="Arial"/>
          <w:color w:val="222222"/>
          <w:lang w:eastAsia="ru-RU"/>
        </w:rPr>
        <w:t>Д</w:t>
      </w:r>
      <w:r w:rsidRPr="000D4199">
        <w:rPr>
          <w:rFonts w:ascii="Arial" w:eastAsia="Times New Roman" w:hAnsi="Arial" w:cs="Arial"/>
          <w:color w:val="222222"/>
          <w:lang w:eastAsia="ru-RU"/>
        </w:rPr>
        <w:t xml:space="preserve">ля них может стать неудобным или невозможным оставить все устройства </w:t>
      </w:r>
      <w:r>
        <w:rPr>
          <w:rFonts w:ascii="Arial" w:eastAsia="Times New Roman" w:hAnsi="Arial" w:cs="Arial"/>
          <w:color w:val="222222"/>
          <w:lang w:eastAsia="ru-RU"/>
        </w:rPr>
        <w:t>вне</w:t>
      </w:r>
      <w:r w:rsidRPr="000D4199">
        <w:rPr>
          <w:rFonts w:ascii="Arial" w:eastAsia="Times New Roman" w:hAnsi="Arial" w:cs="Arial"/>
          <w:color w:val="222222"/>
          <w:lang w:eastAsia="ru-RU"/>
        </w:rPr>
        <w:t xml:space="preserve"> игрово</w:t>
      </w:r>
      <w:r>
        <w:rPr>
          <w:rFonts w:ascii="Arial" w:eastAsia="Times New Roman" w:hAnsi="Arial" w:cs="Arial"/>
          <w:color w:val="222222"/>
          <w:lang w:eastAsia="ru-RU"/>
        </w:rPr>
        <w:t>й</w:t>
      </w:r>
      <w:r w:rsidRPr="000D4199">
        <w:rPr>
          <w:rFonts w:ascii="Arial" w:eastAsia="Times New Roman" w:hAnsi="Arial" w:cs="Arial"/>
          <w:color w:val="222222"/>
          <w:lang w:eastAsia="ru-RU"/>
        </w:rPr>
        <w:t xml:space="preserve"> з</w:t>
      </w:r>
      <w:r>
        <w:rPr>
          <w:rFonts w:ascii="Arial" w:eastAsia="Times New Roman" w:hAnsi="Arial" w:cs="Arial"/>
          <w:color w:val="222222"/>
          <w:lang w:eastAsia="ru-RU"/>
        </w:rPr>
        <w:t>оны</w:t>
      </w:r>
      <w:r w:rsidRPr="000D4199">
        <w:rPr>
          <w:rFonts w:ascii="Arial" w:eastAsia="Times New Roman" w:hAnsi="Arial" w:cs="Arial"/>
          <w:color w:val="222222"/>
          <w:lang w:eastAsia="ru-RU"/>
        </w:rPr>
        <w:t>.</w:t>
      </w:r>
      <w:r w:rsidRPr="00FB205D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0D4199">
        <w:rPr>
          <w:rFonts w:ascii="Arial" w:eastAsia="Times New Roman" w:hAnsi="Arial" w:cs="Arial"/>
          <w:color w:val="222222"/>
          <w:lang w:eastAsia="ru-RU"/>
        </w:rPr>
        <w:t>Поэтому А</w:t>
      </w:r>
      <w:r>
        <w:rPr>
          <w:rFonts w:ascii="Arial" w:eastAsia="Times New Roman" w:hAnsi="Arial" w:cs="Arial"/>
          <w:color w:val="222222"/>
          <w:lang w:eastAsia="ru-RU"/>
        </w:rPr>
        <w:t>Ч</w:t>
      </w:r>
      <w:r w:rsidRPr="000D4199">
        <w:rPr>
          <w:rFonts w:ascii="Arial" w:eastAsia="Times New Roman" w:hAnsi="Arial" w:cs="Arial"/>
          <w:color w:val="222222"/>
          <w:lang w:eastAsia="ru-RU"/>
        </w:rPr>
        <w:t xml:space="preserve">К рекомендует </w:t>
      </w:r>
      <w:r w:rsidR="00BE330B" w:rsidRPr="00A42321">
        <w:rPr>
          <w:rFonts w:ascii="Arial" w:hAnsi="Arial" w:cs="Arial"/>
        </w:rPr>
        <w:t>Комисси</w:t>
      </w:r>
      <w:r w:rsidR="00BE330B">
        <w:rPr>
          <w:rFonts w:ascii="Arial" w:hAnsi="Arial" w:cs="Arial"/>
        </w:rPr>
        <w:t>и</w:t>
      </w:r>
      <w:r w:rsidR="00BE330B" w:rsidRPr="00A42321">
        <w:rPr>
          <w:rFonts w:ascii="Arial" w:hAnsi="Arial" w:cs="Arial"/>
        </w:rPr>
        <w:t xml:space="preserve"> по Правилам и </w:t>
      </w:r>
      <w:r w:rsidR="00BE330B">
        <w:rPr>
          <w:rFonts w:ascii="Arial" w:eastAsia="Times New Roman" w:hAnsi="Arial" w:cs="Arial"/>
          <w:color w:val="222222"/>
          <w:lang w:eastAsia="ru-RU"/>
        </w:rPr>
        <w:t>Положен</w:t>
      </w:r>
      <w:r w:rsidR="00BE330B">
        <w:rPr>
          <w:rFonts w:ascii="Arial" w:eastAsia="Times New Roman" w:hAnsi="Arial" w:cs="Arial"/>
          <w:color w:val="222222"/>
          <w:lang w:eastAsia="ru-RU"/>
        </w:rPr>
        <w:t>и</w:t>
      </w:r>
      <w:r w:rsidR="00BE330B">
        <w:rPr>
          <w:rFonts w:ascii="Arial" w:eastAsia="Times New Roman" w:hAnsi="Arial" w:cs="Arial"/>
          <w:color w:val="222222"/>
          <w:lang w:eastAsia="ru-RU"/>
        </w:rPr>
        <w:t>ям о соревнованиях</w:t>
      </w:r>
      <w:r w:rsidR="00BE330B" w:rsidRPr="000D4199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0D4199">
        <w:rPr>
          <w:rFonts w:ascii="Arial" w:eastAsia="Times New Roman" w:hAnsi="Arial" w:cs="Arial"/>
          <w:color w:val="222222"/>
          <w:lang w:eastAsia="ru-RU"/>
        </w:rPr>
        <w:t>принять следующ</w:t>
      </w:r>
      <w:r>
        <w:rPr>
          <w:rFonts w:ascii="Arial" w:eastAsia="Times New Roman" w:hAnsi="Arial" w:cs="Arial"/>
          <w:color w:val="222222"/>
          <w:lang w:eastAsia="ru-RU"/>
        </w:rPr>
        <w:t>ее</w:t>
      </w:r>
      <w:r w:rsidRPr="000D4199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правило</w:t>
      </w:r>
      <w:r w:rsidRPr="003D4E5B">
        <w:rPr>
          <w:rFonts w:ascii="Arial" w:eastAsia="Times New Roman" w:hAnsi="Arial" w:cs="Arial"/>
          <w:color w:val="222222"/>
          <w:lang w:eastAsia="ru-RU"/>
        </w:rPr>
        <w:t>:</w:t>
      </w:r>
    </w:p>
    <w:p w:rsidR="001F022B" w:rsidRPr="00167B07" w:rsidRDefault="001F022B" w:rsidP="00905D93">
      <w:pPr>
        <w:pStyle w:val="Default"/>
        <w:spacing w:after="60"/>
        <w:ind w:left="709"/>
        <w:jc w:val="both"/>
        <w:rPr>
          <w:rFonts w:ascii="Arial" w:hAnsi="Arial" w:cs="Arial"/>
          <w:color w:val="222222"/>
        </w:rPr>
      </w:pPr>
      <w:r w:rsidRPr="00167B07">
        <w:rPr>
          <w:rFonts w:ascii="Arial" w:hAnsi="Arial" w:cs="Arial"/>
          <w:color w:val="222222"/>
        </w:rPr>
        <w:t xml:space="preserve">"В открытых </w:t>
      </w:r>
      <w:proofErr w:type="gramStart"/>
      <w:r w:rsidRPr="00167B07">
        <w:rPr>
          <w:rFonts w:ascii="Arial" w:hAnsi="Arial" w:cs="Arial"/>
          <w:color w:val="222222"/>
        </w:rPr>
        <w:t>турнирах</w:t>
      </w:r>
      <w:proofErr w:type="gramEnd"/>
      <w:r w:rsidRPr="00167B07">
        <w:rPr>
          <w:rFonts w:ascii="Arial" w:hAnsi="Arial" w:cs="Arial"/>
          <w:color w:val="222222"/>
        </w:rPr>
        <w:t xml:space="preserve"> для игроков-любителей запрет на внос электронных устройств в игровую зону может и действительно должен быть отменен. Одн</w:t>
      </w:r>
      <w:r w:rsidRPr="00167B07">
        <w:rPr>
          <w:rFonts w:ascii="Arial" w:hAnsi="Arial" w:cs="Arial"/>
          <w:color w:val="222222"/>
        </w:rPr>
        <w:t>а</w:t>
      </w:r>
      <w:r w:rsidRPr="00167B07">
        <w:rPr>
          <w:rFonts w:ascii="Arial" w:hAnsi="Arial" w:cs="Arial"/>
          <w:color w:val="222222"/>
        </w:rPr>
        <w:t>ко ни при каких обстоятельствах игроку не будет разрешено оставлять у себя во время игры электронное устройство, будь оно включённым или выключе</w:t>
      </w:r>
      <w:r w:rsidRPr="00167B07">
        <w:rPr>
          <w:rFonts w:ascii="Arial" w:hAnsi="Arial" w:cs="Arial"/>
          <w:color w:val="222222"/>
        </w:rPr>
        <w:t>н</w:t>
      </w:r>
      <w:r w:rsidRPr="00167B07">
        <w:rPr>
          <w:rFonts w:ascii="Arial" w:hAnsi="Arial" w:cs="Arial"/>
          <w:color w:val="222222"/>
        </w:rPr>
        <w:t>ным, работающим или нет. Это условие включает, но не ограничивает, нахо</w:t>
      </w:r>
      <w:r w:rsidRPr="00167B07">
        <w:rPr>
          <w:rFonts w:ascii="Arial" w:hAnsi="Arial" w:cs="Arial"/>
          <w:color w:val="222222"/>
        </w:rPr>
        <w:t>ж</w:t>
      </w:r>
      <w:r w:rsidRPr="00167B07">
        <w:rPr>
          <w:rFonts w:ascii="Arial" w:hAnsi="Arial" w:cs="Arial"/>
          <w:color w:val="222222"/>
        </w:rPr>
        <w:t>дение устройства в сумке или в кармане одежды. Партия любого игрока, ул</w:t>
      </w:r>
      <w:r w:rsidRPr="00167B07">
        <w:rPr>
          <w:rFonts w:ascii="Arial" w:hAnsi="Arial" w:cs="Arial"/>
          <w:color w:val="222222"/>
        </w:rPr>
        <w:t>и</w:t>
      </w:r>
      <w:r w:rsidRPr="00167B07">
        <w:rPr>
          <w:rFonts w:ascii="Arial" w:hAnsi="Arial" w:cs="Arial"/>
          <w:color w:val="222222"/>
        </w:rPr>
        <w:t xml:space="preserve">ченного в </w:t>
      </w:r>
      <w:proofErr w:type="gramStart"/>
      <w:r w:rsidRPr="00167B07">
        <w:rPr>
          <w:rFonts w:ascii="Arial" w:hAnsi="Arial" w:cs="Arial"/>
          <w:color w:val="222222"/>
        </w:rPr>
        <w:t>наличии</w:t>
      </w:r>
      <w:proofErr w:type="gramEnd"/>
      <w:r w:rsidRPr="00167B07">
        <w:rPr>
          <w:rFonts w:ascii="Arial" w:hAnsi="Arial" w:cs="Arial"/>
          <w:color w:val="222222"/>
        </w:rPr>
        <w:t xml:space="preserve"> такого устройства, должна быть немедленно аннулирована, а рейтинговые очки игрока пересчитаны. Второе нарушение в течение того же турнира означает немедленный запрет на дальнейшее участие в </w:t>
      </w:r>
      <w:proofErr w:type="gramStart"/>
      <w:r w:rsidRPr="00167B07">
        <w:rPr>
          <w:rFonts w:ascii="Arial" w:hAnsi="Arial" w:cs="Arial"/>
          <w:color w:val="222222"/>
        </w:rPr>
        <w:t>турнире</w:t>
      </w:r>
      <w:proofErr w:type="gramEnd"/>
      <w:r w:rsidRPr="00167B07">
        <w:rPr>
          <w:rFonts w:ascii="Arial" w:hAnsi="Arial" w:cs="Arial"/>
          <w:color w:val="222222"/>
        </w:rPr>
        <w:t>, а фамилия такого игрока сообщается в АЧК для дальнейшего расследования”.</w:t>
      </w:r>
    </w:p>
    <w:p w:rsidR="00905D93" w:rsidRPr="00167B07" w:rsidRDefault="00905D93" w:rsidP="001C07F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color w:val="222222"/>
        </w:rPr>
      </w:pPr>
      <w:r w:rsidRPr="00167B07">
        <w:rPr>
          <w:rFonts w:ascii="Arial" w:hAnsi="Arial" w:cs="Arial"/>
          <w:color w:val="222222"/>
        </w:rPr>
        <w:lastRenderedPageBreak/>
        <w:t>Организаторам настоятельно рекомендуется обеспечить безопасные хранилища для электронных устройств.</w:t>
      </w:r>
    </w:p>
    <w:p w:rsidR="00905D93" w:rsidRPr="00167B07" w:rsidRDefault="00905D93" w:rsidP="0003057A">
      <w:pPr>
        <w:pStyle w:val="Defaul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color w:val="222222"/>
        </w:rPr>
      </w:pPr>
      <w:r w:rsidRPr="00167B07">
        <w:rPr>
          <w:rFonts w:ascii="Arial" w:hAnsi="Arial" w:cs="Arial"/>
          <w:color w:val="222222"/>
        </w:rPr>
        <w:t xml:space="preserve">Организаторам и арбитрам рекомендуется проводить регулярные </w:t>
      </w:r>
      <w:proofErr w:type="spellStart"/>
      <w:r w:rsidRPr="00167B07">
        <w:rPr>
          <w:rFonts w:ascii="Arial" w:hAnsi="Arial" w:cs="Arial"/>
          <w:color w:val="222222"/>
        </w:rPr>
        <w:t>скрининговые</w:t>
      </w:r>
      <w:proofErr w:type="spellEnd"/>
      <w:r w:rsidRPr="00167B07">
        <w:rPr>
          <w:rFonts w:ascii="Arial" w:hAnsi="Arial" w:cs="Arial"/>
          <w:color w:val="222222"/>
        </w:rPr>
        <w:t xml:space="preserve"> проверки с использованием Программы скрининга </w:t>
      </w:r>
      <w:proofErr w:type="gramStart"/>
      <w:r w:rsidRPr="00167B07">
        <w:rPr>
          <w:rFonts w:ascii="Arial" w:hAnsi="Arial" w:cs="Arial"/>
          <w:color w:val="222222"/>
        </w:rPr>
        <w:t>Интернет-базы</w:t>
      </w:r>
      <w:proofErr w:type="gramEnd"/>
      <w:r w:rsidRPr="00167B07">
        <w:rPr>
          <w:rFonts w:ascii="Arial" w:hAnsi="Arial" w:cs="Arial"/>
          <w:color w:val="222222"/>
        </w:rPr>
        <w:t xml:space="preserve"> партий ФИДЕ.</w:t>
      </w:r>
    </w:p>
    <w:p w:rsidR="006A26C0" w:rsidRPr="00167B07" w:rsidRDefault="006A26C0" w:rsidP="006A26C0">
      <w:pPr>
        <w:pStyle w:val="a5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Arial" w:hAnsi="Arial" w:cs="Arial"/>
          <w:color w:val="222222"/>
          <w:sz w:val="24"/>
          <w:szCs w:val="24"/>
        </w:rPr>
      </w:pPr>
      <w:bookmarkStart w:id="11" w:name="_Toc421456423"/>
      <w:r w:rsidRPr="00167B07">
        <w:rPr>
          <w:rFonts w:ascii="Arial" w:hAnsi="Arial" w:cs="Arial"/>
          <w:color w:val="222222"/>
          <w:sz w:val="24"/>
          <w:szCs w:val="24"/>
        </w:rPr>
        <w:t xml:space="preserve">3) </w:t>
      </w:r>
      <w:r w:rsidR="004B4AEA" w:rsidRPr="00167B07">
        <w:rPr>
          <w:rFonts w:ascii="Arial" w:hAnsi="Arial" w:cs="Arial"/>
          <w:color w:val="222222"/>
          <w:sz w:val="24"/>
          <w:szCs w:val="24"/>
        </w:rPr>
        <w:t>Максимальная защита</w:t>
      </w:r>
    </w:p>
    <w:p w:rsidR="004B4AEA" w:rsidRPr="00167B07" w:rsidRDefault="004B4AEA" w:rsidP="0003057A">
      <w:pPr>
        <w:pStyle w:val="a5"/>
        <w:autoSpaceDE w:val="0"/>
        <w:autoSpaceDN w:val="0"/>
        <w:adjustRightInd w:val="0"/>
        <w:spacing w:after="60" w:line="240" w:lineRule="auto"/>
        <w:ind w:left="0"/>
        <w:contextualSpacing w:val="0"/>
        <w:jc w:val="center"/>
        <w:outlineLvl w:val="2"/>
        <w:rPr>
          <w:rFonts w:ascii="Arial" w:hAnsi="Arial" w:cs="Arial"/>
          <w:color w:val="222222"/>
          <w:sz w:val="24"/>
          <w:szCs w:val="24"/>
        </w:rPr>
      </w:pPr>
      <w:r w:rsidRPr="00167B07">
        <w:rPr>
          <w:rFonts w:ascii="Arial" w:hAnsi="Arial" w:cs="Arial"/>
          <w:color w:val="222222"/>
          <w:sz w:val="24"/>
          <w:szCs w:val="24"/>
        </w:rPr>
        <w:t>- применяется для турниров,</w:t>
      </w:r>
      <w:bookmarkEnd w:id="11"/>
      <w:r w:rsidR="006A26C0" w:rsidRPr="00167B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определенных в </w:t>
      </w:r>
      <w:proofErr w:type="gramStart"/>
      <w:r w:rsidRPr="00167B07">
        <w:rPr>
          <w:rFonts w:ascii="Arial" w:hAnsi="Arial" w:cs="Arial"/>
          <w:color w:val="222222"/>
          <w:sz w:val="24"/>
          <w:szCs w:val="24"/>
        </w:rPr>
        <w:t>Разделе</w:t>
      </w:r>
      <w:proofErr w:type="gramEnd"/>
      <w:r w:rsidRPr="00167B07">
        <w:rPr>
          <w:rFonts w:ascii="Arial" w:hAnsi="Arial" w:cs="Arial"/>
          <w:color w:val="222222"/>
          <w:sz w:val="24"/>
          <w:szCs w:val="24"/>
        </w:rPr>
        <w:t xml:space="preserve"> 2.B.</w:t>
      </w:r>
    </w:p>
    <w:p w:rsidR="00CE6ECB" w:rsidRPr="00167B07" w:rsidRDefault="00CE6ECB" w:rsidP="00CE6ECB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222222"/>
          <w:sz w:val="24"/>
          <w:szCs w:val="24"/>
        </w:rPr>
      </w:pPr>
      <w:r w:rsidRPr="00167B07">
        <w:rPr>
          <w:rFonts w:ascii="Arial" w:hAnsi="Arial" w:cs="Arial"/>
          <w:color w:val="222222"/>
          <w:sz w:val="24"/>
          <w:szCs w:val="24"/>
        </w:rPr>
        <w:t xml:space="preserve">а) Арбитры должны напомнить игрокам о существовании новых </w:t>
      </w:r>
      <w:proofErr w:type="spellStart"/>
      <w:r w:rsidRPr="00167B07">
        <w:rPr>
          <w:rFonts w:ascii="Arial" w:hAnsi="Arial" w:cs="Arial"/>
          <w:color w:val="222222"/>
          <w:sz w:val="24"/>
          <w:szCs w:val="24"/>
        </w:rPr>
        <w:t>античитерских</w:t>
      </w:r>
      <w:proofErr w:type="spellEnd"/>
      <w:r w:rsidRPr="00167B07">
        <w:rPr>
          <w:rFonts w:ascii="Arial" w:hAnsi="Arial" w:cs="Arial"/>
          <w:color w:val="222222"/>
          <w:sz w:val="24"/>
          <w:szCs w:val="24"/>
        </w:rPr>
        <w:t xml:space="preserve"> пр</w:t>
      </w:r>
      <w:r w:rsidRPr="00167B07">
        <w:rPr>
          <w:rFonts w:ascii="Arial" w:hAnsi="Arial" w:cs="Arial"/>
          <w:color w:val="222222"/>
          <w:sz w:val="24"/>
          <w:szCs w:val="24"/>
        </w:rPr>
        <w:t>а</w:t>
      </w:r>
      <w:r w:rsidRPr="00167B07">
        <w:rPr>
          <w:rFonts w:ascii="Arial" w:hAnsi="Arial" w:cs="Arial"/>
          <w:color w:val="222222"/>
          <w:sz w:val="24"/>
          <w:szCs w:val="24"/>
        </w:rPr>
        <w:t>вил;</w:t>
      </w:r>
    </w:p>
    <w:p w:rsidR="00CE6ECB" w:rsidRPr="00167B07" w:rsidRDefault="00CE6ECB" w:rsidP="00CE6ECB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222222"/>
          <w:sz w:val="24"/>
          <w:szCs w:val="24"/>
        </w:rPr>
      </w:pPr>
      <w:r w:rsidRPr="00167B07">
        <w:rPr>
          <w:rFonts w:ascii="Arial" w:hAnsi="Arial" w:cs="Arial"/>
          <w:color w:val="222222"/>
          <w:sz w:val="24"/>
          <w:szCs w:val="24"/>
        </w:rPr>
        <w:t>b) Организаторы должны ясно и тщательно обозначить области для игроков (“игр</w:t>
      </w:r>
      <w:r w:rsidRPr="00167B07">
        <w:rPr>
          <w:rFonts w:ascii="Arial" w:hAnsi="Arial" w:cs="Arial"/>
          <w:color w:val="222222"/>
          <w:sz w:val="24"/>
          <w:szCs w:val="24"/>
        </w:rPr>
        <w:t>о</w:t>
      </w:r>
      <w:r w:rsidRPr="00167B07">
        <w:rPr>
          <w:rFonts w:ascii="Arial" w:hAnsi="Arial" w:cs="Arial"/>
          <w:color w:val="222222"/>
          <w:sz w:val="24"/>
          <w:szCs w:val="24"/>
        </w:rPr>
        <w:t>вая зона”) и для зрителей. Организаторы и арбитры должны предотвратить пол</w:t>
      </w:r>
      <w:r w:rsidRPr="00167B07">
        <w:rPr>
          <w:rFonts w:ascii="Arial" w:hAnsi="Arial" w:cs="Arial"/>
          <w:color w:val="222222"/>
          <w:sz w:val="24"/>
          <w:szCs w:val="24"/>
        </w:rPr>
        <w:t>у</w:t>
      </w:r>
      <w:r w:rsidRPr="00167B07">
        <w:rPr>
          <w:rFonts w:ascii="Arial" w:hAnsi="Arial" w:cs="Arial"/>
          <w:color w:val="222222"/>
          <w:sz w:val="24"/>
          <w:szCs w:val="24"/>
        </w:rPr>
        <w:t>чение любой шахматной информации из-за пределов игровой зоны. Организаторы должны попытаться, насколько это возможно и разумно, исключить контакты ме</w:t>
      </w:r>
      <w:r w:rsidRPr="00167B07">
        <w:rPr>
          <w:rFonts w:ascii="Arial" w:hAnsi="Arial" w:cs="Arial"/>
          <w:color w:val="222222"/>
          <w:sz w:val="24"/>
          <w:szCs w:val="24"/>
        </w:rPr>
        <w:t>ж</w:t>
      </w:r>
      <w:r w:rsidRPr="00167B07">
        <w:rPr>
          <w:rFonts w:ascii="Arial" w:hAnsi="Arial" w:cs="Arial"/>
          <w:color w:val="222222"/>
          <w:sz w:val="24"/>
          <w:szCs w:val="24"/>
        </w:rPr>
        <w:t>ду игроками и зрителями. Если возможно, обеспечить отдельные зоны отдыха/</w:t>
      </w:r>
      <w:proofErr w:type="gramStart"/>
      <w:r w:rsidRPr="00167B07">
        <w:rPr>
          <w:rFonts w:ascii="Arial" w:hAnsi="Arial" w:cs="Arial"/>
          <w:color w:val="222222"/>
          <w:sz w:val="24"/>
          <w:szCs w:val="24"/>
        </w:rPr>
        <w:t>ту</w:t>
      </w:r>
      <w:r w:rsidR="00294A24" w:rsidRPr="00167B07">
        <w:rPr>
          <w:rFonts w:ascii="Arial" w:hAnsi="Arial" w:cs="Arial"/>
          <w:color w:val="222222"/>
          <w:sz w:val="24"/>
          <w:szCs w:val="24"/>
        </w:rPr>
        <w:t>-</w:t>
      </w:r>
      <w:proofErr w:type="spellStart"/>
      <w:r w:rsidRPr="00167B07">
        <w:rPr>
          <w:rFonts w:ascii="Arial" w:hAnsi="Arial" w:cs="Arial"/>
          <w:color w:val="222222"/>
          <w:sz w:val="24"/>
          <w:szCs w:val="24"/>
        </w:rPr>
        <w:t>алета</w:t>
      </w:r>
      <w:proofErr w:type="spellEnd"/>
      <w:proofErr w:type="gramEnd"/>
      <w:r w:rsidRPr="00167B07">
        <w:rPr>
          <w:rFonts w:ascii="Arial" w:hAnsi="Arial" w:cs="Arial"/>
          <w:color w:val="222222"/>
          <w:sz w:val="24"/>
          <w:szCs w:val="24"/>
        </w:rPr>
        <w:t>/места для курения для игроков и зрителей;</w:t>
      </w:r>
    </w:p>
    <w:p w:rsidR="00CE6ECB" w:rsidRPr="00167B07" w:rsidRDefault="00CE6ECB" w:rsidP="00CE6ECB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222222"/>
          <w:sz w:val="24"/>
          <w:szCs w:val="24"/>
        </w:rPr>
      </w:pPr>
      <w:r w:rsidRPr="00167B07">
        <w:rPr>
          <w:rFonts w:ascii="Arial" w:hAnsi="Arial" w:cs="Arial"/>
          <w:color w:val="222222"/>
          <w:sz w:val="24"/>
          <w:szCs w:val="24"/>
        </w:rPr>
        <w:t>с) Для каждого турнира должно быть выбрано, по крайней мере, одно из устройств, перечисленных в Приложении D. Рекомендуются дополнительные меры безопа</w:t>
      </w:r>
      <w:r w:rsidRPr="00167B07">
        <w:rPr>
          <w:rFonts w:ascii="Arial" w:hAnsi="Arial" w:cs="Arial"/>
          <w:color w:val="222222"/>
          <w:sz w:val="24"/>
          <w:szCs w:val="24"/>
        </w:rPr>
        <w:t>с</w:t>
      </w:r>
      <w:r w:rsidRPr="00167B07">
        <w:rPr>
          <w:rFonts w:ascii="Arial" w:hAnsi="Arial" w:cs="Arial"/>
          <w:color w:val="222222"/>
          <w:sz w:val="24"/>
          <w:szCs w:val="24"/>
        </w:rPr>
        <w:t>ности в виде металло</w:t>
      </w:r>
      <w:r w:rsidR="0003057A" w:rsidRPr="00167B07">
        <w:rPr>
          <w:rFonts w:ascii="Arial" w:hAnsi="Arial" w:cs="Arial"/>
          <w:color w:val="222222"/>
          <w:sz w:val="24"/>
          <w:szCs w:val="24"/>
        </w:rPr>
        <w:t>искателей</w:t>
      </w:r>
      <w:r w:rsidRPr="00167B07">
        <w:rPr>
          <w:rFonts w:ascii="Arial" w:hAnsi="Arial" w:cs="Arial"/>
          <w:color w:val="222222"/>
          <w:sz w:val="24"/>
          <w:szCs w:val="24"/>
        </w:rPr>
        <w:t>, рентгеновских аппаратов, сканеров, устрой</w:t>
      </w:r>
      <w:proofErr w:type="gramStart"/>
      <w:r w:rsidRPr="00167B07">
        <w:rPr>
          <w:rFonts w:ascii="Arial" w:hAnsi="Arial" w:cs="Arial"/>
          <w:color w:val="222222"/>
          <w:sz w:val="24"/>
          <w:szCs w:val="24"/>
        </w:rPr>
        <w:t>ств дл</w:t>
      </w:r>
      <w:proofErr w:type="gramEnd"/>
      <w:r w:rsidRPr="00167B07">
        <w:rPr>
          <w:rFonts w:ascii="Arial" w:hAnsi="Arial" w:cs="Arial"/>
          <w:color w:val="222222"/>
          <w:sz w:val="24"/>
          <w:szCs w:val="24"/>
        </w:rPr>
        <w:t>я создания электронных помех, обслуживаемых квалифицированным персон</w:t>
      </w:r>
      <w:r w:rsidRPr="00167B07">
        <w:rPr>
          <w:rFonts w:ascii="Arial" w:hAnsi="Arial" w:cs="Arial"/>
          <w:color w:val="222222"/>
          <w:sz w:val="24"/>
          <w:szCs w:val="24"/>
        </w:rPr>
        <w:t>а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лом безопасности и применяемых в соответствии с действующими ограничениями в каждой отдельной юрисдикции; </w:t>
      </w:r>
    </w:p>
    <w:p w:rsidR="00CE6ECB" w:rsidRPr="00167B07" w:rsidRDefault="00CE6ECB" w:rsidP="00CE6ECB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222222"/>
          <w:sz w:val="24"/>
          <w:szCs w:val="24"/>
        </w:rPr>
      </w:pPr>
      <w:r w:rsidRPr="00167B07">
        <w:rPr>
          <w:rFonts w:ascii="Arial" w:hAnsi="Arial" w:cs="Arial"/>
          <w:color w:val="222222"/>
          <w:sz w:val="24"/>
          <w:szCs w:val="24"/>
        </w:rPr>
        <w:t xml:space="preserve">d) </w:t>
      </w:r>
      <w:r w:rsidR="00BA18C1" w:rsidRPr="00167B07">
        <w:rPr>
          <w:rFonts w:ascii="Arial" w:hAnsi="Arial" w:cs="Arial"/>
          <w:color w:val="222222"/>
          <w:sz w:val="24"/>
          <w:szCs w:val="24"/>
        </w:rPr>
        <w:t>Обязательно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 послать для просмотра Программой скрининга Интернет-базы пар-</w:t>
      </w:r>
      <w:proofErr w:type="spellStart"/>
      <w:r w:rsidRPr="00167B07">
        <w:rPr>
          <w:rFonts w:ascii="Arial" w:hAnsi="Arial" w:cs="Arial"/>
          <w:color w:val="222222"/>
          <w:sz w:val="24"/>
          <w:szCs w:val="24"/>
        </w:rPr>
        <w:t>тий</w:t>
      </w:r>
      <w:proofErr w:type="spellEnd"/>
      <w:r w:rsidRPr="00167B07">
        <w:rPr>
          <w:rFonts w:ascii="Arial" w:hAnsi="Arial" w:cs="Arial"/>
          <w:color w:val="222222"/>
          <w:sz w:val="24"/>
          <w:szCs w:val="24"/>
        </w:rPr>
        <w:t xml:space="preserve"> ФИДЕ все </w:t>
      </w:r>
      <w:r w:rsidR="00BA18C1" w:rsidRPr="00167B07">
        <w:rPr>
          <w:rFonts w:ascii="Arial" w:hAnsi="Arial" w:cs="Arial"/>
          <w:color w:val="222222"/>
          <w:sz w:val="24"/>
          <w:szCs w:val="24"/>
        </w:rPr>
        <w:t>турнирные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 партии в формате PGN. </w:t>
      </w:r>
      <w:r w:rsidR="005C194D" w:rsidRPr="00167B07">
        <w:rPr>
          <w:rFonts w:ascii="Arial" w:hAnsi="Arial" w:cs="Arial"/>
          <w:color w:val="222222"/>
          <w:sz w:val="24"/>
          <w:szCs w:val="24"/>
        </w:rPr>
        <w:t>Для турниров по быстрым ша</w:t>
      </w:r>
      <w:r w:rsidR="005C194D" w:rsidRPr="00167B07">
        <w:rPr>
          <w:rFonts w:ascii="Arial" w:hAnsi="Arial" w:cs="Arial"/>
          <w:color w:val="222222"/>
          <w:sz w:val="24"/>
          <w:szCs w:val="24"/>
        </w:rPr>
        <w:t>х</w:t>
      </w:r>
      <w:r w:rsidR="005C194D" w:rsidRPr="00167B07">
        <w:rPr>
          <w:rFonts w:ascii="Arial" w:hAnsi="Arial" w:cs="Arial"/>
          <w:color w:val="222222"/>
          <w:sz w:val="24"/>
          <w:szCs w:val="24"/>
        </w:rPr>
        <w:t>матам и блицу рекомендуется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 послать </w:t>
      </w:r>
      <w:r w:rsidR="005C194D" w:rsidRPr="00167B07">
        <w:rPr>
          <w:rFonts w:ascii="Arial" w:hAnsi="Arial" w:cs="Arial"/>
          <w:color w:val="222222"/>
          <w:sz w:val="24"/>
          <w:szCs w:val="24"/>
        </w:rPr>
        <w:t xml:space="preserve">все турнирные партии в формате PGN 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для просмотра Программой скрининга </w:t>
      </w:r>
      <w:proofErr w:type="gramStart"/>
      <w:r w:rsidRPr="00167B07">
        <w:rPr>
          <w:rFonts w:ascii="Arial" w:hAnsi="Arial" w:cs="Arial"/>
          <w:color w:val="222222"/>
          <w:sz w:val="24"/>
          <w:szCs w:val="24"/>
        </w:rPr>
        <w:t>Интернет-базы</w:t>
      </w:r>
      <w:proofErr w:type="gramEnd"/>
      <w:r w:rsidRPr="00167B07">
        <w:rPr>
          <w:rFonts w:ascii="Arial" w:hAnsi="Arial" w:cs="Arial"/>
          <w:color w:val="222222"/>
          <w:sz w:val="24"/>
          <w:szCs w:val="24"/>
        </w:rPr>
        <w:t xml:space="preserve"> партий ФИДЕ;</w:t>
      </w:r>
    </w:p>
    <w:p w:rsidR="005863CE" w:rsidRPr="00167B07" w:rsidRDefault="005863CE" w:rsidP="005863CE">
      <w:pPr>
        <w:pStyle w:val="a5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222222"/>
          <w:sz w:val="24"/>
          <w:szCs w:val="24"/>
        </w:rPr>
      </w:pPr>
      <w:r w:rsidRPr="00167B07">
        <w:rPr>
          <w:rFonts w:ascii="Arial" w:hAnsi="Arial" w:cs="Arial"/>
          <w:color w:val="222222"/>
          <w:sz w:val="24"/>
          <w:szCs w:val="24"/>
        </w:rPr>
        <w:t>е) При регистрации турнира в Квалификационной комиссии ФИДЕ организаторы об</w:t>
      </w:r>
      <w:r w:rsidRPr="00167B07">
        <w:rPr>
          <w:rFonts w:ascii="Arial" w:hAnsi="Arial" w:cs="Arial"/>
          <w:color w:val="222222"/>
          <w:sz w:val="24"/>
          <w:szCs w:val="24"/>
        </w:rPr>
        <w:t>я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заны определить используемые </w:t>
      </w:r>
      <w:proofErr w:type="spellStart"/>
      <w:r w:rsidRPr="00167B07">
        <w:rPr>
          <w:rFonts w:ascii="Arial" w:hAnsi="Arial" w:cs="Arial"/>
          <w:color w:val="222222"/>
          <w:sz w:val="24"/>
          <w:szCs w:val="24"/>
        </w:rPr>
        <w:t>античитерские</w:t>
      </w:r>
      <w:proofErr w:type="spellEnd"/>
      <w:r w:rsidRPr="00167B07">
        <w:rPr>
          <w:rFonts w:ascii="Arial" w:hAnsi="Arial" w:cs="Arial"/>
          <w:color w:val="222222"/>
          <w:sz w:val="24"/>
          <w:szCs w:val="24"/>
        </w:rPr>
        <w:t xml:space="preserve"> меры. Организаторы, </w:t>
      </w:r>
      <w:proofErr w:type="spellStart"/>
      <w:proofErr w:type="gramStart"/>
      <w:r w:rsidRPr="00167B07">
        <w:rPr>
          <w:rFonts w:ascii="Arial" w:hAnsi="Arial" w:cs="Arial"/>
          <w:color w:val="222222"/>
          <w:sz w:val="24"/>
          <w:szCs w:val="24"/>
        </w:rPr>
        <w:t>обращающи-еся</w:t>
      </w:r>
      <w:proofErr w:type="spellEnd"/>
      <w:proofErr w:type="gramEnd"/>
      <w:r w:rsidRPr="00167B07">
        <w:rPr>
          <w:rFonts w:ascii="Arial" w:hAnsi="Arial" w:cs="Arial"/>
          <w:color w:val="222222"/>
          <w:sz w:val="24"/>
          <w:szCs w:val="24"/>
        </w:rPr>
        <w:t xml:space="preserve"> в АЧК за отказом от осуществления </w:t>
      </w:r>
      <w:proofErr w:type="spellStart"/>
      <w:r w:rsidRPr="00167B07">
        <w:rPr>
          <w:rFonts w:ascii="Arial" w:hAnsi="Arial" w:cs="Arial"/>
          <w:color w:val="222222"/>
          <w:sz w:val="24"/>
          <w:szCs w:val="24"/>
        </w:rPr>
        <w:t>античитерских</w:t>
      </w:r>
      <w:proofErr w:type="spellEnd"/>
      <w:r w:rsidRPr="00167B07">
        <w:rPr>
          <w:rFonts w:ascii="Arial" w:hAnsi="Arial" w:cs="Arial"/>
          <w:color w:val="222222"/>
          <w:sz w:val="24"/>
          <w:szCs w:val="24"/>
        </w:rPr>
        <w:t xml:space="preserve"> мер, должны сделать это, по крайней мере, за 4 недели до начала турнира;</w:t>
      </w:r>
    </w:p>
    <w:p w:rsidR="007279D7" w:rsidRPr="00167B07" w:rsidRDefault="007279D7" w:rsidP="007279D7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222222"/>
        </w:rPr>
      </w:pPr>
      <w:r w:rsidRPr="00167B07">
        <w:rPr>
          <w:rFonts w:ascii="Arial" w:hAnsi="Arial" w:cs="Arial"/>
          <w:color w:val="222222"/>
        </w:rPr>
        <w:t xml:space="preserve">Организаторы и арбитры отвечают за применение Правила 11.3.b. в полном </w:t>
      </w:r>
      <w:proofErr w:type="gramStart"/>
      <w:r w:rsidRPr="00167B07">
        <w:rPr>
          <w:rFonts w:ascii="Arial" w:hAnsi="Arial" w:cs="Arial"/>
          <w:color w:val="222222"/>
        </w:rPr>
        <w:t>об</w:t>
      </w:r>
      <w:r w:rsidRPr="00167B07">
        <w:rPr>
          <w:rFonts w:ascii="Arial" w:hAnsi="Arial" w:cs="Arial"/>
          <w:color w:val="222222"/>
        </w:rPr>
        <w:t>ъ</w:t>
      </w:r>
      <w:r w:rsidRPr="00167B07">
        <w:rPr>
          <w:rFonts w:ascii="Arial" w:hAnsi="Arial" w:cs="Arial"/>
          <w:color w:val="222222"/>
        </w:rPr>
        <w:t>ёме</w:t>
      </w:r>
      <w:proofErr w:type="gramEnd"/>
      <w:r w:rsidRPr="00167B07">
        <w:rPr>
          <w:rFonts w:ascii="Arial" w:hAnsi="Arial" w:cs="Arial"/>
          <w:color w:val="222222"/>
        </w:rPr>
        <w:t xml:space="preserve">. В </w:t>
      </w:r>
      <w:proofErr w:type="gramStart"/>
      <w:r w:rsidRPr="00167B07">
        <w:rPr>
          <w:rFonts w:ascii="Arial" w:hAnsi="Arial" w:cs="Arial"/>
          <w:color w:val="222222"/>
        </w:rPr>
        <w:t>случае</w:t>
      </w:r>
      <w:proofErr w:type="gramEnd"/>
      <w:r w:rsidRPr="00167B07">
        <w:rPr>
          <w:rFonts w:ascii="Arial" w:hAnsi="Arial" w:cs="Arial"/>
          <w:color w:val="222222"/>
        </w:rPr>
        <w:t xml:space="preserve"> его нарушения арбитр должен принять меры в соответствии со Ст</w:t>
      </w:r>
      <w:r w:rsidRPr="00167B07">
        <w:rPr>
          <w:rFonts w:ascii="Arial" w:hAnsi="Arial" w:cs="Arial"/>
          <w:color w:val="222222"/>
        </w:rPr>
        <w:t>а</w:t>
      </w:r>
      <w:r w:rsidRPr="00167B07">
        <w:rPr>
          <w:rFonts w:ascii="Arial" w:hAnsi="Arial" w:cs="Arial"/>
          <w:color w:val="222222"/>
        </w:rPr>
        <w:t>тьей 12.9.f и оштрафовать игрока.</w:t>
      </w:r>
    </w:p>
    <w:p w:rsidR="007D16E8" w:rsidRPr="00167B07" w:rsidRDefault="007D16E8" w:rsidP="007D16E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222222"/>
        </w:rPr>
      </w:pPr>
      <w:r w:rsidRPr="00167B07">
        <w:rPr>
          <w:rFonts w:ascii="Arial" w:hAnsi="Arial" w:cs="Arial"/>
          <w:color w:val="222222"/>
        </w:rPr>
        <w:t>Организаторам настоятельно рекомендуется обеспечить безопасные хранилища для электронных устройств.</w:t>
      </w:r>
    </w:p>
    <w:p w:rsidR="00347096" w:rsidRPr="00167B07" w:rsidRDefault="00347096" w:rsidP="00D512DB">
      <w:pPr>
        <w:pStyle w:val="Default"/>
        <w:numPr>
          <w:ilvl w:val="0"/>
          <w:numId w:val="11"/>
        </w:numPr>
        <w:spacing w:after="60" w:line="276" w:lineRule="auto"/>
        <w:ind w:left="284" w:hanging="284"/>
        <w:jc w:val="both"/>
        <w:rPr>
          <w:rFonts w:ascii="Arial" w:hAnsi="Arial" w:cs="Arial"/>
          <w:color w:val="222222"/>
        </w:rPr>
      </w:pPr>
      <w:r w:rsidRPr="00167B07">
        <w:rPr>
          <w:rFonts w:ascii="Arial" w:hAnsi="Arial" w:cs="Arial"/>
          <w:color w:val="222222"/>
        </w:rPr>
        <w:t xml:space="preserve">Организаторам и арбитрам рекомендуется проводить регулярные </w:t>
      </w:r>
      <w:proofErr w:type="spellStart"/>
      <w:r w:rsidRPr="00167B07">
        <w:rPr>
          <w:rFonts w:ascii="Arial" w:hAnsi="Arial" w:cs="Arial"/>
          <w:color w:val="222222"/>
        </w:rPr>
        <w:t>скрининговые</w:t>
      </w:r>
      <w:proofErr w:type="spellEnd"/>
      <w:r w:rsidRPr="00167B07">
        <w:rPr>
          <w:rFonts w:ascii="Arial" w:hAnsi="Arial" w:cs="Arial"/>
          <w:color w:val="222222"/>
        </w:rPr>
        <w:t xml:space="preserve"> проверки с использованием Программы скрининга </w:t>
      </w:r>
      <w:proofErr w:type="gramStart"/>
      <w:r w:rsidRPr="00167B07">
        <w:rPr>
          <w:rFonts w:ascii="Arial" w:hAnsi="Arial" w:cs="Arial"/>
          <w:color w:val="222222"/>
        </w:rPr>
        <w:t>Интернет-базы</w:t>
      </w:r>
      <w:proofErr w:type="gramEnd"/>
      <w:r w:rsidRPr="00167B07">
        <w:rPr>
          <w:rFonts w:ascii="Arial" w:hAnsi="Arial" w:cs="Arial"/>
          <w:color w:val="222222"/>
        </w:rPr>
        <w:t xml:space="preserve"> партий ФИДЕ.</w:t>
      </w:r>
    </w:p>
    <w:p w:rsidR="00D512DB" w:rsidRPr="00167B07" w:rsidRDefault="00D512DB" w:rsidP="00AD7B30">
      <w:pPr>
        <w:pStyle w:val="Default"/>
        <w:spacing w:after="120" w:line="276" w:lineRule="auto"/>
        <w:ind w:firstLine="284"/>
        <w:jc w:val="both"/>
        <w:rPr>
          <w:rFonts w:ascii="Arial" w:hAnsi="Arial" w:cs="Arial"/>
          <w:color w:val="222222"/>
        </w:rPr>
      </w:pPr>
      <w:r w:rsidRPr="00167B07">
        <w:rPr>
          <w:rFonts w:ascii="Arial" w:hAnsi="Arial" w:cs="Arial"/>
          <w:color w:val="222222"/>
        </w:rPr>
        <w:t>Организаторы соревнований, характеризуемых повышенной и максимальной з</w:t>
      </w:r>
      <w:r w:rsidRPr="00167B07">
        <w:rPr>
          <w:rFonts w:ascii="Arial" w:hAnsi="Arial" w:cs="Arial"/>
          <w:color w:val="222222"/>
        </w:rPr>
        <w:t>а</w:t>
      </w:r>
      <w:r w:rsidRPr="00167B07">
        <w:rPr>
          <w:rFonts w:ascii="Arial" w:hAnsi="Arial" w:cs="Arial"/>
          <w:color w:val="222222"/>
        </w:rPr>
        <w:t xml:space="preserve">щитой, могут проконсультироваться с </w:t>
      </w:r>
      <w:proofErr w:type="gramStart"/>
      <w:r w:rsidRPr="00167B07">
        <w:rPr>
          <w:rFonts w:ascii="Arial" w:hAnsi="Arial" w:cs="Arial"/>
          <w:color w:val="222222"/>
        </w:rPr>
        <w:t>A</w:t>
      </w:r>
      <w:proofErr w:type="gramEnd"/>
      <w:r w:rsidRPr="00167B07">
        <w:rPr>
          <w:rFonts w:ascii="Arial" w:hAnsi="Arial" w:cs="Arial"/>
          <w:color w:val="222222"/>
        </w:rPr>
        <w:t xml:space="preserve">ЧК о выборе достаточных </w:t>
      </w:r>
      <w:proofErr w:type="spellStart"/>
      <w:r w:rsidRPr="00167B07">
        <w:rPr>
          <w:rFonts w:ascii="Arial" w:hAnsi="Arial" w:cs="Arial"/>
          <w:color w:val="222222"/>
        </w:rPr>
        <w:t>античитерских</w:t>
      </w:r>
      <w:proofErr w:type="spellEnd"/>
      <w:r w:rsidRPr="00167B07">
        <w:rPr>
          <w:rFonts w:ascii="Arial" w:hAnsi="Arial" w:cs="Arial"/>
          <w:color w:val="222222"/>
        </w:rPr>
        <w:t xml:space="preserve"> мер, соответствующих размеру и бюджету турнира. Решение АЧК, принятое после ко</w:t>
      </w:r>
      <w:r w:rsidRPr="00167B07">
        <w:rPr>
          <w:rFonts w:ascii="Arial" w:hAnsi="Arial" w:cs="Arial"/>
          <w:color w:val="222222"/>
        </w:rPr>
        <w:t>н</w:t>
      </w:r>
      <w:r w:rsidRPr="00167B07">
        <w:rPr>
          <w:rFonts w:ascii="Arial" w:hAnsi="Arial" w:cs="Arial"/>
          <w:color w:val="222222"/>
        </w:rPr>
        <w:t>такта с организаторами, окончательное.</w:t>
      </w:r>
    </w:p>
    <w:p w:rsidR="008D6B39" w:rsidRPr="00167B07" w:rsidRDefault="008D6B39" w:rsidP="00AD7B30">
      <w:pPr>
        <w:pStyle w:val="2"/>
        <w:spacing w:before="0" w:after="60"/>
        <w:jc w:val="center"/>
        <w:rPr>
          <w:rFonts w:ascii="Arial" w:eastAsiaTheme="minorHAnsi" w:hAnsi="Arial" w:cs="Arial"/>
          <w:b w:val="0"/>
          <w:bCs w:val="0"/>
          <w:color w:val="222222"/>
          <w:sz w:val="24"/>
          <w:szCs w:val="24"/>
        </w:rPr>
      </w:pPr>
      <w:bookmarkStart w:id="12" w:name="_Toc421456424"/>
      <w:r w:rsidRPr="00167B07">
        <w:rPr>
          <w:rFonts w:ascii="Arial" w:eastAsiaTheme="minorHAnsi" w:hAnsi="Arial" w:cs="Arial"/>
          <w:b w:val="0"/>
          <w:bCs w:val="0"/>
          <w:color w:val="222222"/>
          <w:sz w:val="24"/>
          <w:szCs w:val="24"/>
        </w:rPr>
        <w:t>D. Проверки на месте</w:t>
      </w:r>
      <w:bookmarkEnd w:id="12"/>
    </w:p>
    <w:p w:rsidR="002A65B2" w:rsidRPr="00351D74" w:rsidRDefault="008D6B39" w:rsidP="002A65B2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color w:val="222222"/>
          <w:sz w:val="24"/>
          <w:szCs w:val="24"/>
        </w:rPr>
      </w:pPr>
      <w:r w:rsidRPr="00351D74">
        <w:rPr>
          <w:rFonts w:ascii="Arial" w:hAnsi="Arial" w:cs="Arial"/>
          <w:color w:val="222222"/>
          <w:sz w:val="24"/>
          <w:szCs w:val="24"/>
        </w:rPr>
        <w:t>Все члены</w:t>
      </w:r>
      <w:r w:rsidRPr="00C71461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АЧК </w:t>
      </w:r>
      <w:r w:rsidRPr="00351D74">
        <w:rPr>
          <w:rFonts w:ascii="Arial" w:hAnsi="Arial" w:cs="Arial"/>
          <w:color w:val="222222"/>
          <w:sz w:val="24"/>
          <w:szCs w:val="24"/>
        </w:rPr>
        <w:t>должны быть</w:t>
      </w:r>
      <w:r w:rsidRPr="00C714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351D74">
        <w:rPr>
          <w:rFonts w:ascii="Arial" w:hAnsi="Arial" w:cs="Arial"/>
          <w:color w:val="222222"/>
          <w:sz w:val="24"/>
          <w:szCs w:val="24"/>
        </w:rPr>
        <w:t>наделены полномочиями</w:t>
      </w:r>
      <w:r w:rsidRPr="00C714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351D74">
        <w:rPr>
          <w:rFonts w:ascii="Arial" w:hAnsi="Arial" w:cs="Arial"/>
          <w:color w:val="222222"/>
          <w:sz w:val="24"/>
          <w:szCs w:val="24"/>
        </w:rPr>
        <w:t>для выполнения</w:t>
      </w:r>
      <w:r w:rsidRPr="00C714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351D74">
        <w:rPr>
          <w:rFonts w:ascii="Arial" w:hAnsi="Arial" w:cs="Arial"/>
          <w:color w:val="222222"/>
          <w:sz w:val="24"/>
          <w:szCs w:val="24"/>
        </w:rPr>
        <w:t xml:space="preserve">проверок на </w:t>
      </w:r>
      <w:proofErr w:type="gramStart"/>
      <w:r w:rsidRPr="00351D74">
        <w:rPr>
          <w:rFonts w:ascii="Arial" w:hAnsi="Arial" w:cs="Arial"/>
          <w:color w:val="222222"/>
          <w:sz w:val="24"/>
          <w:szCs w:val="24"/>
        </w:rPr>
        <w:t>месте</w:t>
      </w:r>
      <w:proofErr w:type="gramEnd"/>
      <w:r w:rsidRPr="00C714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351D74">
        <w:rPr>
          <w:rFonts w:ascii="Arial" w:hAnsi="Arial" w:cs="Arial"/>
          <w:color w:val="222222"/>
          <w:sz w:val="24"/>
          <w:szCs w:val="24"/>
        </w:rPr>
        <w:t>любого рейтингового соревнования</w:t>
      </w:r>
      <w:r w:rsidRPr="00C714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351D74">
        <w:rPr>
          <w:rFonts w:ascii="Arial" w:hAnsi="Arial" w:cs="Arial"/>
          <w:color w:val="222222"/>
          <w:sz w:val="24"/>
          <w:szCs w:val="24"/>
        </w:rPr>
        <w:t xml:space="preserve">ФИДЕ. Расходы, связанные со всеми проверками </w:t>
      </w:r>
      <w:proofErr w:type="gramStart"/>
      <w:r w:rsidRPr="00351D74">
        <w:rPr>
          <w:rFonts w:ascii="Arial" w:hAnsi="Arial" w:cs="Arial"/>
          <w:color w:val="222222"/>
          <w:sz w:val="24"/>
          <w:szCs w:val="24"/>
        </w:rPr>
        <w:t>A</w:t>
      </w:r>
      <w:proofErr w:type="gramEnd"/>
      <w:r w:rsidRPr="00351D74">
        <w:rPr>
          <w:rFonts w:ascii="Arial" w:hAnsi="Arial" w:cs="Arial"/>
          <w:color w:val="222222"/>
          <w:sz w:val="24"/>
          <w:szCs w:val="24"/>
        </w:rPr>
        <w:t>ЧК, разрешенными Пред</w:t>
      </w:r>
      <w:r w:rsidR="00167B07" w:rsidRPr="00351D74">
        <w:rPr>
          <w:rFonts w:ascii="Arial" w:hAnsi="Arial" w:cs="Arial"/>
          <w:color w:val="222222"/>
          <w:sz w:val="24"/>
          <w:szCs w:val="24"/>
        </w:rPr>
        <w:t>седателем AЧК, оплачиваются ФИДЕ</w:t>
      </w:r>
      <w:r w:rsidRPr="00351D74">
        <w:rPr>
          <w:rFonts w:ascii="Arial" w:hAnsi="Arial" w:cs="Arial"/>
          <w:color w:val="222222"/>
          <w:sz w:val="24"/>
          <w:szCs w:val="24"/>
        </w:rPr>
        <w:t>. Прове</w:t>
      </w:r>
      <w:r w:rsidRPr="00351D74">
        <w:rPr>
          <w:rFonts w:ascii="Arial" w:hAnsi="Arial" w:cs="Arial"/>
          <w:color w:val="222222"/>
          <w:sz w:val="24"/>
          <w:szCs w:val="24"/>
        </w:rPr>
        <w:t>р</w:t>
      </w:r>
      <w:r w:rsidRPr="00351D74">
        <w:rPr>
          <w:rFonts w:ascii="Arial" w:hAnsi="Arial" w:cs="Arial"/>
          <w:color w:val="222222"/>
          <w:sz w:val="24"/>
          <w:szCs w:val="24"/>
        </w:rPr>
        <w:t xml:space="preserve">ки </w:t>
      </w:r>
      <w:proofErr w:type="gramStart"/>
      <w:r w:rsidRPr="00351D74">
        <w:rPr>
          <w:rFonts w:ascii="Arial" w:hAnsi="Arial" w:cs="Arial"/>
          <w:color w:val="222222"/>
          <w:sz w:val="24"/>
          <w:szCs w:val="24"/>
        </w:rPr>
        <w:t>A</w:t>
      </w:r>
      <w:proofErr w:type="gramEnd"/>
      <w:r w:rsidRPr="00351D74">
        <w:rPr>
          <w:rFonts w:ascii="Arial" w:hAnsi="Arial" w:cs="Arial"/>
          <w:color w:val="222222"/>
          <w:sz w:val="24"/>
          <w:szCs w:val="24"/>
        </w:rPr>
        <w:t xml:space="preserve">ЧК могут быть проведены без предварительного уведомления организаторов и арбитров. Если потребуется, организаторы и арбитры должны помогать членам </w:t>
      </w:r>
      <w:proofErr w:type="gramStart"/>
      <w:r w:rsidRPr="00351D74">
        <w:rPr>
          <w:rFonts w:ascii="Arial" w:hAnsi="Arial" w:cs="Arial"/>
          <w:color w:val="222222"/>
          <w:sz w:val="24"/>
          <w:szCs w:val="24"/>
        </w:rPr>
        <w:t>A</w:t>
      </w:r>
      <w:proofErr w:type="gramEnd"/>
      <w:r w:rsidRPr="00351D74">
        <w:rPr>
          <w:rFonts w:ascii="Arial" w:hAnsi="Arial" w:cs="Arial"/>
          <w:color w:val="222222"/>
          <w:sz w:val="24"/>
          <w:szCs w:val="24"/>
        </w:rPr>
        <w:t>ЧК во время их проверок.</w:t>
      </w:r>
    </w:p>
    <w:p w:rsidR="002A65B2" w:rsidRPr="00167B07" w:rsidRDefault="002A65B2" w:rsidP="004D4C58">
      <w:pPr>
        <w:pStyle w:val="2"/>
        <w:spacing w:before="0" w:after="60"/>
        <w:jc w:val="center"/>
        <w:rPr>
          <w:rFonts w:ascii="Arial" w:eastAsiaTheme="minorHAnsi" w:hAnsi="Arial" w:cs="Arial"/>
          <w:b w:val="0"/>
          <w:bCs w:val="0"/>
          <w:color w:val="222222"/>
          <w:sz w:val="24"/>
          <w:szCs w:val="24"/>
        </w:rPr>
      </w:pPr>
      <w:bookmarkStart w:id="13" w:name="_Toc421456425"/>
      <w:r w:rsidRPr="00167B07">
        <w:rPr>
          <w:rFonts w:ascii="Arial" w:eastAsiaTheme="minorHAnsi" w:hAnsi="Arial" w:cs="Arial"/>
          <w:b w:val="0"/>
          <w:bCs w:val="0"/>
          <w:color w:val="222222"/>
          <w:sz w:val="24"/>
          <w:szCs w:val="24"/>
        </w:rPr>
        <w:lastRenderedPageBreak/>
        <w:t xml:space="preserve">Е. </w:t>
      </w:r>
      <w:r w:rsidR="00167B07" w:rsidRPr="00167B07">
        <w:rPr>
          <w:rFonts w:ascii="Arial" w:eastAsiaTheme="minorHAnsi" w:hAnsi="Arial" w:cs="Arial"/>
          <w:b w:val="0"/>
          <w:bCs w:val="0"/>
          <w:color w:val="222222"/>
          <w:sz w:val="24"/>
          <w:szCs w:val="24"/>
        </w:rPr>
        <w:t xml:space="preserve">Интернет-программа скрининга </w:t>
      </w:r>
      <w:r w:rsidRPr="00167B07">
        <w:rPr>
          <w:rFonts w:ascii="Arial" w:eastAsiaTheme="minorHAnsi" w:hAnsi="Arial" w:cs="Arial"/>
          <w:b w:val="0"/>
          <w:bCs w:val="0"/>
          <w:color w:val="222222"/>
          <w:sz w:val="24"/>
          <w:szCs w:val="24"/>
        </w:rPr>
        <w:t>партий ФИДЕ</w:t>
      </w:r>
      <w:bookmarkEnd w:id="13"/>
    </w:p>
    <w:p w:rsidR="002A65B2" w:rsidRPr="00167B07" w:rsidRDefault="002A65B2" w:rsidP="006E4907">
      <w:pPr>
        <w:autoSpaceDE w:val="0"/>
        <w:autoSpaceDN w:val="0"/>
        <w:adjustRightInd w:val="0"/>
        <w:spacing w:after="60"/>
        <w:ind w:firstLine="284"/>
        <w:jc w:val="both"/>
        <w:rPr>
          <w:rFonts w:ascii="Arial" w:hAnsi="Arial" w:cs="Arial"/>
          <w:color w:val="222222"/>
          <w:sz w:val="24"/>
          <w:szCs w:val="24"/>
        </w:rPr>
      </w:pPr>
      <w:r w:rsidRPr="00167B07">
        <w:rPr>
          <w:rFonts w:ascii="Arial" w:hAnsi="Arial" w:cs="Arial"/>
          <w:color w:val="222222"/>
          <w:sz w:val="24"/>
          <w:szCs w:val="24"/>
        </w:rPr>
        <w:t xml:space="preserve">ФИДЕ будет поставлять организаторам и арбитрам </w:t>
      </w:r>
      <w:r w:rsidR="00167B07" w:rsidRPr="00167B07">
        <w:rPr>
          <w:rFonts w:ascii="Arial" w:hAnsi="Arial" w:cs="Arial"/>
          <w:color w:val="222222"/>
          <w:sz w:val="24"/>
          <w:szCs w:val="24"/>
        </w:rPr>
        <w:t>размещённую в Интернете программу скрининга партий ФИДЕ (далее Интернет-программа скрининга партий)</w:t>
      </w:r>
      <w:r w:rsidRPr="00167B07">
        <w:rPr>
          <w:rFonts w:ascii="Arial" w:hAnsi="Arial" w:cs="Arial"/>
          <w:color w:val="222222"/>
          <w:sz w:val="24"/>
          <w:szCs w:val="24"/>
        </w:rPr>
        <w:t>, которая будет доступна для всех уполномоченных ФИДЕ должностных лиц  (межд</w:t>
      </w:r>
      <w:r w:rsidRPr="00167B07">
        <w:rPr>
          <w:rFonts w:ascii="Arial" w:hAnsi="Arial" w:cs="Arial"/>
          <w:color w:val="222222"/>
          <w:sz w:val="24"/>
          <w:szCs w:val="24"/>
        </w:rPr>
        <w:t>у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народных организаторов, международных арбитров, членов АЧК) и национальных федераций. </w:t>
      </w:r>
      <w:r w:rsidR="009D3981" w:rsidRPr="00167B07">
        <w:rPr>
          <w:rFonts w:ascii="Arial" w:hAnsi="Arial" w:cs="Arial"/>
          <w:color w:val="222222"/>
          <w:sz w:val="24"/>
          <w:szCs w:val="24"/>
        </w:rPr>
        <w:t>Она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 б</w:t>
      </w:r>
      <w:r w:rsidR="009D3981" w:rsidRPr="00167B07">
        <w:rPr>
          <w:rFonts w:ascii="Arial" w:hAnsi="Arial" w:cs="Arial"/>
          <w:color w:val="222222"/>
          <w:sz w:val="24"/>
          <w:szCs w:val="24"/>
        </w:rPr>
        <w:t>уде</w:t>
      </w:r>
      <w:r w:rsidRPr="00167B07">
        <w:rPr>
          <w:rFonts w:ascii="Arial" w:hAnsi="Arial" w:cs="Arial"/>
          <w:color w:val="222222"/>
          <w:sz w:val="24"/>
          <w:szCs w:val="24"/>
        </w:rPr>
        <w:t>т размещена на открытой веб-странице</w:t>
      </w:r>
      <w:r w:rsidR="009D3981" w:rsidRPr="00167B07">
        <w:rPr>
          <w:rFonts w:ascii="Arial" w:hAnsi="Arial" w:cs="Arial"/>
          <w:color w:val="222222"/>
          <w:sz w:val="24"/>
          <w:szCs w:val="24"/>
        </w:rPr>
        <w:t xml:space="preserve"> ФИДЕ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, что позволит уполномоченным лицам загружать партии в формате PGN для "быстрой проверки", которая будет идентифицировать </w:t>
      </w:r>
      <w:r w:rsidR="009D3981" w:rsidRPr="00167B07">
        <w:rPr>
          <w:rFonts w:ascii="Arial" w:hAnsi="Arial" w:cs="Arial"/>
          <w:color w:val="222222"/>
          <w:sz w:val="24"/>
          <w:szCs w:val="24"/>
        </w:rPr>
        <w:t>в</w:t>
      </w:r>
      <w:r w:rsidRPr="00167B07">
        <w:rPr>
          <w:rFonts w:ascii="Arial" w:hAnsi="Arial" w:cs="Arial"/>
          <w:color w:val="222222"/>
          <w:sz w:val="24"/>
          <w:szCs w:val="24"/>
        </w:rPr>
        <w:t>о</w:t>
      </w:r>
      <w:r w:rsidR="009D3981" w:rsidRPr="00167B07">
        <w:rPr>
          <w:rFonts w:ascii="Arial" w:hAnsi="Arial" w:cs="Arial"/>
          <w:color w:val="222222"/>
          <w:sz w:val="24"/>
          <w:szCs w:val="24"/>
        </w:rPr>
        <w:t>змож</w:t>
      </w:r>
      <w:r w:rsidRPr="00167B07">
        <w:rPr>
          <w:rFonts w:ascii="Arial" w:hAnsi="Arial" w:cs="Arial"/>
          <w:color w:val="222222"/>
          <w:sz w:val="24"/>
          <w:szCs w:val="24"/>
        </w:rPr>
        <w:t>ное постороннее вмешательство в турнир</w:t>
      </w:r>
      <w:r w:rsidR="009D3981" w:rsidRPr="00167B07">
        <w:rPr>
          <w:rFonts w:ascii="Arial" w:hAnsi="Arial" w:cs="Arial"/>
          <w:color w:val="222222"/>
          <w:sz w:val="24"/>
          <w:szCs w:val="24"/>
        </w:rPr>
        <w:t>.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 </w:t>
      </w:r>
      <w:r w:rsidR="00BD23FB" w:rsidRPr="00167B07">
        <w:rPr>
          <w:rFonts w:ascii="Arial" w:hAnsi="Arial" w:cs="Arial"/>
          <w:color w:val="222222"/>
          <w:sz w:val="24"/>
          <w:szCs w:val="24"/>
        </w:rPr>
        <w:t>Понятно, что “скрининг” обеспечивает только предварительную проверку без оц</w:t>
      </w:r>
      <w:r w:rsidR="00BD23FB" w:rsidRPr="00167B07">
        <w:rPr>
          <w:rFonts w:ascii="Arial" w:hAnsi="Arial" w:cs="Arial"/>
          <w:color w:val="222222"/>
          <w:sz w:val="24"/>
          <w:szCs w:val="24"/>
        </w:rPr>
        <w:t>е</w:t>
      </w:r>
      <w:r w:rsidR="00BD23FB" w:rsidRPr="00167B07">
        <w:rPr>
          <w:rFonts w:ascii="Arial" w:hAnsi="Arial" w:cs="Arial"/>
          <w:color w:val="222222"/>
          <w:sz w:val="24"/>
          <w:szCs w:val="24"/>
        </w:rPr>
        <w:t xml:space="preserve">ночного значения, за исключением того, что на него можно </w:t>
      </w:r>
      <w:proofErr w:type="gramStart"/>
      <w:r w:rsidR="00BD23FB" w:rsidRPr="00167B07">
        <w:rPr>
          <w:rFonts w:ascii="Arial" w:hAnsi="Arial" w:cs="Arial"/>
          <w:color w:val="222222"/>
          <w:sz w:val="24"/>
          <w:szCs w:val="24"/>
        </w:rPr>
        <w:t>ссылаться при отклон</w:t>
      </w:r>
      <w:r w:rsidR="00BD23FB" w:rsidRPr="00167B07">
        <w:rPr>
          <w:rFonts w:ascii="Arial" w:hAnsi="Arial" w:cs="Arial"/>
          <w:color w:val="222222"/>
          <w:sz w:val="24"/>
          <w:szCs w:val="24"/>
        </w:rPr>
        <w:t>е</w:t>
      </w:r>
      <w:r w:rsidR="00BD23FB" w:rsidRPr="00167B07">
        <w:rPr>
          <w:rFonts w:ascii="Arial" w:hAnsi="Arial" w:cs="Arial"/>
          <w:color w:val="222222"/>
          <w:sz w:val="24"/>
          <w:szCs w:val="24"/>
        </w:rPr>
        <w:t>нии голословных утверждений и отказе проводить</w:t>
      </w:r>
      <w:proofErr w:type="gramEnd"/>
      <w:r w:rsidR="00BD23FB" w:rsidRPr="00167B07">
        <w:rPr>
          <w:rFonts w:ascii="Arial" w:hAnsi="Arial" w:cs="Arial"/>
          <w:color w:val="222222"/>
          <w:sz w:val="24"/>
          <w:szCs w:val="24"/>
        </w:rPr>
        <w:t xml:space="preserve"> полную ручную проверку.</w:t>
      </w:r>
    </w:p>
    <w:p w:rsidR="002A65B2" w:rsidRPr="00167B07" w:rsidRDefault="002A65B2" w:rsidP="00F63454">
      <w:pPr>
        <w:autoSpaceDE w:val="0"/>
        <w:autoSpaceDN w:val="0"/>
        <w:adjustRightInd w:val="0"/>
        <w:spacing w:after="60"/>
        <w:ind w:firstLine="284"/>
        <w:jc w:val="both"/>
        <w:rPr>
          <w:rFonts w:ascii="Arial" w:hAnsi="Arial" w:cs="Arial"/>
          <w:color w:val="222222"/>
          <w:sz w:val="24"/>
          <w:szCs w:val="24"/>
        </w:rPr>
      </w:pPr>
      <w:r w:rsidRPr="00167B07">
        <w:rPr>
          <w:rFonts w:ascii="Arial" w:hAnsi="Arial" w:cs="Arial"/>
          <w:color w:val="222222"/>
          <w:sz w:val="24"/>
          <w:szCs w:val="24"/>
        </w:rPr>
        <w:t xml:space="preserve">Результаты </w:t>
      </w:r>
      <w:proofErr w:type="gramStart"/>
      <w:r w:rsidR="006E4907" w:rsidRPr="00167B07">
        <w:rPr>
          <w:rFonts w:ascii="Arial" w:hAnsi="Arial" w:cs="Arial"/>
          <w:color w:val="222222"/>
          <w:sz w:val="24"/>
          <w:szCs w:val="24"/>
        </w:rPr>
        <w:t>скрининг-теста</w:t>
      </w:r>
      <w:proofErr w:type="gramEnd"/>
      <w:r w:rsidRPr="00167B07">
        <w:rPr>
          <w:rFonts w:ascii="Arial" w:hAnsi="Arial" w:cs="Arial"/>
          <w:color w:val="222222"/>
          <w:sz w:val="24"/>
          <w:szCs w:val="24"/>
        </w:rPr>
        <w:t xml:space="preserve"> будут храниться в тайне и предназначены только для оказания помощи Главному Арбитру в выявлении случаев, для которых могут потр</w:t>
      </w:r>
      <w:r w:rsidRPr="00167B07">
        <w:rPr>
          <w:rFonts w:ascii="Arial" w:hAnsi="Arial" w:cs="Arial"/>
          <w:color w:val="222222"/>
          <w:sz w:val="24"/>
          <w:szCs w:val="24"/>
        </w:rPr>
        <w:t>е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боваться дополнительные меры обеспечения соблюдения правил игроками. Если потребуется, </w:t>
      </w:r>
      <w:proofErr w:type="gramStart"/>
      <w:r w:rsidRPr="00167B07">
        <w:rPr>
          <w:rFonts w:ascii="Arial" w:hAnsi="Arial" w:cs="Arial"/>
          <w:color w:val="222222"/>
          <w:sz w:val="24"/>
          <w:szCs w:val="24"/>
        </w:rPr>
        <w:t>A</w:t>
      </w:r>
      <w:proofErr w:type="gramEnd"/>
      <w:r w:rsidRPr="00167B07">
        <w:rPr>
          <w:rFonts w:ascii="Arial" w:hAnsi="Arial" w:cs="Arial"/>
          <w:color w:val="222222"/>
          <w:sz w:val="24"/>
          <w:szCs w:val="24"/>
        </w:rPr>
        <w:t>ЧК будет оказывать содействие Главному Арбитру в определении т</w:t>
      </w:r>
      <w:r w:rsidRPr="00167B07">
        <w:rPr>
          <w:rFonts w:ascii="Arial" w:hAnsi="Arial" w:cs="Arial"/>
          <w:color w:val="222222"/>
          <w:sz w:val="24"/>
          <w:szCs w:val="24"/>
        </w:rPr>
        <w:t>а</w:t>
      </w:r>
      <w:r w:rsidRPr="00167B07">
        <w:rPr>
          <w:rFonts w:ascii="Arial" w:hAnsi="Arial" w:cs="Arial"/>
          <w:color w:val="222222"/>
          <w:sz w:val="24"/>
          <w:szCs w:val="24"/>
        </w:rPr>
        <w:t>ких мер. Напомним, что только "полная проверка" может дать надежное статистич</w:t>
      </w:r>
      <w:r w:rsidRPr="00167B07">
        <w:rPr>
          <w:rFonts w:ascii="Arial" w:hAnsi="Arial" w:cs="Arial"/>
          <w:color w:val="222222"/>
          <w:sz w:val="24"/>
          <w:szCs w:val="24"/>
        </w:rPr>
        <w:t>е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ское свидетельство, получена ли внешняя помощь, так что результаты "быстрой проверки" не применимы для </w:t>
      </w:r>
      <w:r w:rsidR="006E4907" w:rsidRPr="00167B07">
        <w:rPr>
          <w:rFonts w:ascii="Arial" w:hAnsi="Arial" w:cs="Arial"/>
          <w:color w:val="222222"/>
          <w:sz w:val="24"/>
          <w:szCs w:val="24"/>
        </w:rPr>
        <w:t xml:space="preserve">положительного </w:t>
      </w:r>
      <w:r w:rsidRPr="00167B07">
        <w:rPr>
          <w:rFonts w:ascii="Arial" w:hAnsi="Arial" w:cs="Arial"/>
          <w:color w:val="222222"/>
          <w:sz w:val="24"/>
          <w:szCs w:val="24"/>
        </w:rPr>
        <w:t>решения по претензии.</w:t>
      </w:r>
    </w:p>
    <w:p w:rsidR="00F63454" w:rsidRPr="00167B07" w:rsidRDefault="00F63454" w:rsidP="00C55D2E">
      <w:pPr>
        <w:autoSpaceDE w:val="0"/>
        <w:autoSpaceDN w:val="0"/>
        <w:adjustRightInd w:val="0"/>
        <w:spacing w:after="60"/>
        <w:ind w:firstLine="284"/>
        <w:jc w:val="both"/>
        <w:rPr>
          <w:rFonts w:ascii="Arial" w:hAnsi="Arial" w:cs="Arial"/>
          <w:color w:val="222222"/>
          <w:sz w:val="24"/>
          <w:szCs w:val="24"/>
        </w:rPr>
      </w:pPr>
      <w:r w:rsidRPr="00167B07">
        <w:rPr>
          <w:rFonts w:ascii="Arial" w:hAnsi="Arial" w:cs="Arial"/>
          <w:color w:val="222222"/>
          <w:sz w:val="24"/>
          <w:szCs w:val="24"/>
        </w:rPr>
        <w:t>Для</w:t>
      </w:r>
      <w:r w:rsidR="00167B07" w:rsidRPr="00167B0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="00167B07" w:rsidRPr="00167B07">
        <w:rPr>
          <w:rFonts w:ascii="Arial" w:hAnsi="Arial" w:cs="Arial"/>
          <w:color w:val="222222"/>
          <w:sz w:val="24"/>
          <w:szCs w:val="24"/>
        </w:rPr>
        <w:t>Интернет-программы</w:t>
      </w:r>
      <w:proofErr w:type="gramEnd"/>
      <w:r w:rsidR="00167B07" w:rsidRPr="00167B07">
        <w:rPr>
          <w:rFonts w:ascii="Arial" w:hAnsi="Arial" w:cs="Arial"/>
          <w:color w:val="222222"/>
          <w:sz w:val="24"/>
          <w:szCs w:val="24"/>
        </w:rPr>
        <w:t xml:space="preserve"> скрининга партий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 требуются следующие инвестиции от ФИДЕ:</w:t>
      </w:r>
    </w:p>
    <w:p w:rsidR="00F63454" w:rsidRPr="00167B07" w:rsidRDefault="00F63454" w:rsidP="00391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167B07">
        <w:rPr>
          <w:rFonts w:ascii="Arial" w:hAnsi="Arial" w:cs="Arial"/>
          <w:color w:val="222222"/>
          <w:sz w:val="24"/>
          <w:szCs w:val="24"/>
        </w:rPr>
        <w:t>многопроцессорный</w:t>
      </w:r>
      <w:r w:rsidRPr="008A20E0">
        <w:rPr>
          <w:rFonts w:ascii="Arial" w:hAnsi="Arial" w:cs="Arial"/>
          <w:color w:val="222222"/>
          <w:sz w:val="24"/>
          <w:szCs w:val="24"/>
        </w:rPr>
        <w:t xml:space="preserve"> </w:t>
      </w:r>
      <w:r w:rsidRPr="00167B07">
        <w:rPr>
          <w:rFonts w:ascii="Arial" w:hAnsi="Arial" w:cs="Arial"/>
          <w:color w:val="222222"/>
          <w:sz w:val="24"/>
          <w:szCs w:val="24"/>
        </w:rPr>
        <w:t>компьютер,</w:t>
      </w:r>
      <w:r w:rsidRPr="008A20E0">
        <w:rPr>
          <w:rFonts w:ascii="Arial" w:hAnsi="Arial" w:cs="Arial"/>
          <w:color w:val="222222"/>
          <w:sz w:val="24"/>
          <w:szCs w:val="24"/>
        </w:rPr>
        <w:t xml:space="preserve"> </w:t>
      </w:r>
      <w:r w:rsidRPr="00167B07">
        <w:rPr>
          <w:rFonts w:ascii="Arial" w:hAnsi="Arial" w:cs="Arial"/>
          <w:color w:val="222222"/>
          <w:sz w:val="24"/>
          <w:szCs w:val="24"/>
        </w:rPr>
        <w:t>способный обрабатывать</w:t>
      </w:r>
      <w:r w:rsidRPr="008A20E0">
        <w:rPr>
          <w:rFonts w:ascii="Arial" w:hAnsi="Arial" w:cs="Arial"/>
          <w:color w:val="222222"/>
          <w:sz w:val="24"/>
          <w:szCs w:val="24"/>
        </w:rPr>
        <w:t xml:space="preserve"> </w:t>
      </w:r>
      <w:r w:rsidRPr="00167B07">
        <w:rPr>
          <w:rFonts w:ascii="Arial" w:hAnsi="Arial" w:cs="Arial"/>
          <w:color w:val="222222"/>
          <w:sz w:val="24"/>
          <w:szCs w:val="24"/>
        </w:rPr>
        <w:t xml:space="preserve">очень большое </w:t>
      </w:r>
      <w:r w:rsidRPr="00167B07">
        <w:rPr>
          <w:rStyle w:val="hps"/>
          <w:rFonts w:ascii="Arial" w:hAnsi="Arial" w:cs="Arial"/>
          <w:color w:val="222222"/>
          <w:sz w:val="24"/>
          <w:szCs w:val="24"/>
        </w:rPr>
        <w:t>кол</w:t>
      </w:r>
      <w:r w:rsidRPr="00167B07">
        <w:rPr>
          <w:rStyle w:val="hps"/>
          <w:rFonts w:ascii="Arial" w:hAnsi="Arial" w:cs="Arial"/>
          <w:color w:val="222222"/>
          <w:sz w:val="24"/>
          <w:szCs w:val="24"/>
        </w:rPr>
        <w:t>и</w:t>
      </w:r>
      <w:r w:rsidRPr="00167B07">
        <w:rPr>
          <w:rStyle w:val="hps"/>
          <w:rFonts w:ascii="Arial" w:hAnsi="Arial" w:cs="Arial"/>
          <w:color w:val="222222"/>
          <w:sz w:val="24"/>
          <w:szCs w:val="24"/>
        </w:rPr>
        <w:t>чество партий в час;</w:t>
      </w:r>
    </w:p>
    <w:p w:rsidR="00F63454" w:rsidRPr="00167B07" w:rsidRDefault="00167B07" w:rsidP="00391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167B07">
        <w:rPr>
          <w:rStyle w:val="hps"/>
          <w:rFonts w:ascii="Arial" w:hAnsi="Arial" w:cs="Arial"/>
          <w:color w:val="222222"/>
          <w:sz w:val="24"/>
          <w:szCs w:val="24"/>
        </w:rPr>
        <w:t>достаточный объем</w:t>
      </w:r>
      <w:r w:rsidR="009E7E0E" w:rsidRPr="00167B07">
        <w:rPr>
          <w:rStyle w:val="hps"/>
          <w:rFonts w:ascii="Arial" w:hAnsi="Arial" w:cs="Arial"/>
          <w:color w:val="222222"/>
          <w:sz w:val="24"/>
          <w:szCs w:val="24"/>
        </w:rPr>
        <w:t xml:space="preserve"> запоминающего устройства</w:t>
      </w:r>
      <w:r w:rsidR="00F63454" w:rsidRPr="00167B07">
        <w:rPr>
          <w:rStyle w:val="hps"/>
          <w:rFonts w:ascii="Arial" w:hAnsi="Arial" w:cs="Arial"/>
          <w:color w:val="222222"/>
          <w:sz w:val="24"/>
          <w:szCs w:val="24"/>
        </w:rPr>
        <w:t>;</w:t>
      </w:r>
    </w:p>
    <w:p w:rsidR="00F63454" w:rsidRPr="00167B07" w:rsidRDefault="00167B07" w:rsidP="00391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167B07">
        <w:rPr>
          <w:rStyle w:val="hps"/>
          <w:rFonts w:ascii="Arial" w:hAnsi="Arial" w:cs="Arial"/>
          <w:color w:val="222222"/>
          <w:sz w:val="24"/>
          <w:szCs w:val="24"/>
        </w:rPr>
        <w:t>удобный графический интерфейс для работы через Интернет</w:t>
      </w:r>
      <w:r w:rsidR="00F63454" w:rsidRPr="00167B07">
        <w:rPr>
          <w:rStyle w:val="hps"/>
          <w:rFonts w:ascii="Arial" w:hAnsi="Arial" w:cs="Arial"/>
          <w:color w:val="222222"/>
          <w:sz w:val="24"/>
          <w:szCs w:val="24"/>
        </w:rPr>
        <w:t>;</w:t>
      </w:r>
    </w:p>
    <w:p w:rsidR="00F63454" w:rsidRPr="00167B07" w:rsidRDefault="00B52AC0" w:rsidP="00391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B52AC0">
        <w:rPr>
          <w:rStyle w:val="hps"/>
          <w:rFonts w:ascii="Arial" w:hAnsi="Arial" w:cs="Arial"/>
          <w:color w:val="222222"/>
          <w:sz w:val="24"/>
          <w:szCs w:val="24"/>
        </w:rPr>
        <w:t>специальное сертифицированное программное обеспечение</w:t>
      </w:r>
      <w:r w:rsidR="00F63454" w:rsidRPr="00167B07">
        <w:rPr>
          <w:rStyle w:val="hps"/>
          <w:rFonts w:ascii="Arial" w:hAnsi="Arial" w:cs="Arial"/>
          <w:color w:val="222222"/>
          <w:sz w:val="24"/>
          <w:szCs w:val="24"/>
        </w:rPr>
        <w:t xml:space="preserve"> для обработки партий, </w:t>
      </w:r>
      <w:proofErr w:type="gramStart"/>
      <w:r w:rsidR="00F63454" w:rsidRPr="00167B07">
        <w:rPr>
          <w:rStyle w:val="hps"/>
          <w:rFonts w:ascii="Arial" w:hAnsi="Arial" w:cs="Arial"/>
          <w:color w:val="222222"/>
          <w:sz w:val="24"/>
          <w:szCs w:val="24"/>
        </w:rPr>
        <w:t>одобренный</w:t>
      </w:r>
      <w:proofErr w:type="gramEnd"/>
      <w:r w:rsidR="00F63454" w:rsidRPr="00167B07">
        <w:rPr>
          <w:rStyle w:val="hps"/>
          <w:rFonts w:ascii="Arial" w:hAnsi="Arial" w:cs="Arial"/>
          <w:color w:val="222222"/>
          <w:sz w:val="24"/>
          <w:szCs w:val="24"/>
        </w:rPr>
        <w:t xml:space="preserve"> АЧК;</w:t>
      </w:r>
    </w:p>
    <w:p w:rsidR="00F63454" w:rsidRPr="00F129FD" w:rsidRDefault="00F63454" w:rsidP="00391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20E0">
        <w:rPr>
          <w:rStyle w:val="hps"/>
          <w:rFonts w:ascii="Arial" w:hAnsi="Arial" w:cs="Arial"/>
          <w:color w:val="222222"/>
          <w:sz w:val="24"/>
          <w:szCs w:val="24"/>
        </w:rPr>
        <w:t xml:space="preserve">инструкция по </w:t>
      </w:r>
      <w:r>
        <w:rPr>
          <w:rStyle w:val="hps"/>
          <w:rFonts w:ascii="Arial" w:hAnsi="Arial" w:cs="Arial"/>
          <w:color w:val="222222"/>
          <w:sz w:val="24"/>
          <w:szCs w:val="24"/>
        </w:rPr>
        <w:t>эксплуатации</w:t>
      </w:r>
      <w:r w:rsidRPr="008A20E0">
        <w:rPr>
          <w:rFonts w:ascii="Arial" w:hAnsi="Arial" w:cs="Arial"/>
          <w:color w:val="222222"/>
          <w:sz w:val="24"/>
          <w:szCs w:val="24"/>
        </w:rPr>
        <w:t xml:space="preserve"> </w:t>
      </w:r>
      <w:r w:rsidRPr="008A20E0">
        <w:rPr>
          <w:rStyle w:val="hps"/>
          <w:rFonts w:ascii="Arial" w:hAnsi="Arial" w:cs="Arial"/>
          <w:color w:val="222222"/>
          <w:sz w:val="24"/>
          <w:szCs w:val="24"/>
        </w:rPr>
        <w:t>(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для </w:t>
      </w:r>
      <w:r w:rsidRPr="008A20E0">
        <w:rPr>
          <w:rFonts w:ascii="Arial" w:hAnsi="Arial" w:cs="Arial"/>
          <w:color w:val="222222"/>
          <w:sz w:val="24"/>
          <w:szCs w:val="24"/>
        </w:rPr>
        <w:t>администраторов и конечных пользователей);</w:t>
      </w:r>
    </w:p>
    <w:p w:rsidR="00F63454" w:rsidRPr="00F129FD" w:rsidRDefault="00F63454" w:rsidP="00391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20E0">
        <w:rPr>
          <w:rStyle w:val="hps"/>
          <w:rFonts w:ascii="Arial" w:hAnsi="Arial" w:cs="Arial"/>
          <w:color w:val="222222"/>
          <w:sz w:val="24"/>
          <w:szCs w:val="24"/>
        </w:rPr>
        <w:t>один</w:t>
      </w:r>
      <w:r w:rsidRPr="008A20E0">
        <w:rPr>
          <w:rFonts w:ascii="Arial" w:hAnsi="Arial" w:cs="Arial"/>
          <w:color w:val="222222"/>
          <w:sz w:val="24"/>
          <w:szCs w:val="24"/>
        </w:rPr>
        <w:t xml:space="preserve"> </w:t>
      </w:r>
      <w:r w:rsidRPr="008A20E0">
        <w:rPr>
          <w:rStyle w:val="hps"/>
          <w:rFonts w:ascii="Arial" w:hAnsi="Arial" w:cs="Arial"/>
          <w:color w:val="222222"/>
          <w:sz w:val="24"/>
          <w:szCs w:val="24"/>
        </w:rPr>
        <w:t>или несколько</w:t>
      </w:r>
      <w:r w:rsidRPr="008A20E0">
        <w:rPr>
          <w:rFonts w:ascii="Arial" w:hAnsi="Arial" w:cs="Arial"/>
          <w:color w:val="222222"/>
          <w:sz w:val="24"/>
          <w:szCs w:val="24"/>
        </w:rPr>
        <w:t xml:space="preserve"> </w:t>
      </w:r>
      <w:r w:rsidRPr="008A20E0">
        <w:rPr>
          <w:rStyle w:val="hps"/>
          <w:rFonts w:ascii="Arial" w:hAnsi="Arial" w:cs="Arial"/>
          <w:color w:val="222222"/>
          <w:sz w:val="24"/>
          <w:szCs w:val="24"/>
        </w:rPr>
        <w:t>системных администраторов</w:t>
      </w:r>
      <w:r w:rsidRPr="008A20E0">
        <w:rPr>
          <w:rFonts w:ascii="Arial" w:hAnsi="Arial" w:cs="Arial"/>
          <w:color w:val="222222"/>
          <w:sz w:val="24"/>
          <w:szCs w:val="24"/>
        </w:rPr>
        <w:t>;</w:t>
      </w:r>
    </w:p>
    <w:p w:rsidR="00F63454" w:rsidRPr="00F129FD" w:rsidRDefault="00B52AC0" w:rsidP="00391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2AC0">
        <w:rPr>
          <w:rStyle w:val="hps"/>
          <w:rFonts w:ascii="Arial" w:hAnsi="Arial" w:cs="Arial"/>
          <w:color w:val="222222"/>
          <w:sz w:val="24"/>
          <w:szCs w:val="24"/>
        </w:rPr>
        <w:t>система парольной защиты от несанкционированного</w:t>
      </w:r>
      <w:r w:rsidR="00F63454" w:rsidRPr="008A20E0">
        <w:rPr>
          <w:rStyle w:val="hps"/>
          <w:rFonts w:ascii="Arial" w:hAnsi="Arial" w:cs="Arial"/>
          <w:color w:val="222222"/>
          <w:sz w:val="24"/>
          <w:szCs w:val="24"/>
        </w:rPr>
        <w:t xml:space="preserve"> доступа</w:t>
      </w:r>
      <w:r w:rsidR="00F63454" w:rsidRPr="008A20E0">
        <w:rPr>
          <w:rFonts w:ascii="Arial" w:hAnsi="Arial" w:cs="Arial"/>
          <w:color w:val="222222"/>
          <w:sz w:val="24"/>
          <w:szCs w:val="24"/>
        </w:rPr>
        <w:t>;</w:t>
      </w:r>
    </w:p>
    <w:p w:rsidR="00F63454" w:rsidRPr="00F129FD" w:rsidRDefault="00F63454" w:rsidP="00391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20E0">
        <w:rPr>
          <w:rStyle w:val="hps"/>
          <w:rFonts w:ascii="Arial" w:hAnsi="Arial" w:cs="Arial"/>
          <w:color w:val="222222"/>
          <w:sz w:val="24"/>
          <w:szCs w:val="24"/>
        </w:rPr>
        <w:t>контракт с</w:t>
      </w:r>
      <w:r w:rsidRPr="008A20E0">
        <w:rPr>
          <w:rFonts w:ascii="Arial" w:hAnsi="Arial" w:cs="Arial"/>
          <w:color w:val="222222"/>
          <w:sz w:val="24"/>
          <w:szCs w:val="24"/>
        </w:rPr>
        <w:t xml:space="preserve"> </w:t>
      </w:r>
      <w:r w:rsidRPr="008A20E0">
        <w:rPr>
          <w:rStyle w:val="hps"/>
          <w:rFonts w:ascii="Arial" w:hAnsi="Arial" w:cs="Arial"/>
          <w:color w:val="222222"/>
          <w:sz w:val="24"/>
          <w:szCs w:val="24"/>
        </w:rPr>
        <w:t>поставщиком</w:t>
      </w:r>
      <w:r w:rsidRPr="008A20E0">
        <w:rPr>
          <w:rFonts w:ascii="Arial" w:hAnsi="Arial" w:cs="Arial"/>
          <w:color w:val="222222"/>
          <w:sz w:val="24"/>
          <w:szCs w:val="24"/>
        </w:rPr>
        <w:t xml:space="preserve"> </w:t>
      </w:r>
      <w:r w:rsidRPr="008A20E0">
        <w:rPr>
          <w:rStyle w:val="hps"/>
          <w:rFonts w:ascii="Arial" w:hAnsi="Arial" w:cs="Arial"/>
          <w:color w:val="222222"/>
          <w:sz w:val="24"/>
          <w:szCs w:val="24"/>
        </w:rPr>
        <w:t>серверн</w:t>
      </w:r>
      <w:r>
        <w:rPr>
          <w:rStyle w:val="hps"/>
          <w:rFonts w:ascii="Arial" w:hAnsi="Arial" w:cs="Arial"/>
          <w:color w:val="222222"/>
          <w:sz w:val="24"/>
          <w:szCs w:val="24"/>
        </w:rPr>
        <w:t>ого</w:t>
      </w:r>
      <w:r w:rsidRPr="008A20E0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оборудования</w:t>
      </w:r>
      <w:r w:rsidRPr="008A20E0">
        <w:rPr>
          <w:rFonts w:ascii="Arial" w:hAnsi="Arial" w:cs="Arial"/>
          <w:color w:val="222222"/>
          <w:sz w:val="24"/>
          <w:szCs w:val="24"/>
        </w:rPr>
        <w:t>;</w:t>
      </w:r>
    </w:p>
    <w:p w:rsidR="00F63454" w:rsidRPr="00A70FBC" w:rsidRDefault="00B52AC0" w:rsidP="00391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Style w:val="hps"/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2AC0">
        <w:rPr>
          <w:rStyle w:val="hps"/>
          <w:rFonts w:ascii="Arial" w:hAnsi="Arial" w:cs="Arial"/>
          <w:color w:val="222222"/>
          <w:sz w:val="24"/>
          <w:szCs w:val="24"/>
        </w:rPr>
        <w:t xml:space="preserve">техническая поддержка программного обеспечения (как в обычном </w:t>
      </w:r>
      <w:proofErr w:type="gramStart"/>
      <w:r w:rsidRPr="00B52AC0">
        <w:rPr>
          <w:rStyle w:val="hps"/>
          <w:rFonts w:ascii="Arial" w:hAnsi="Arial" w:cs="Arial"/>
          <w:color w:val="222222"/>
          <w:sz w:val="24"/>
          <w:szCs w:val="24"/>
        </w:rPr>
        <w:t>режиме</w:t>
      </w:r>
      <w:proofErr w:type="gramEnd"/>
      <w:r w:rsidRPr="00B52AC0">
        <w:rPr>
          <w:rStyle w:val="hps"/>
          <w:rFonts w:ascii="Arial" w:hAnsi="Arial" w:cs="Arial"/>
          <w:color w:val="222222"/>
          <w:sz w:val="24"/>
          <w:szCs w:val="24"/>
        </w:rPr>
        <w:t>, так и в случае непредвиденных ситуаций)</w:t>
      </w:r>
      <w:r w:rsidR="00F63454" w:rsidRPr="00B52AC0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F63454" w:rsidRPr="008A20E0">
        <w:rPr>
          <w:rStyle w:val="hps"/>
          <w:rFonts w:ascii="Arial" w:hAnsi="Arial" w:cs="Arial"/>
          <w:color w:val="222222"/>
          <w:sz w:val="24"/>
          <w:szCs w:val="24"/>
        </w:rPr>
        <w:t>в любое время.</w:t>
      </w:r>
    </w:p>
    <w:p w:rsidR="00F63454" w:rsidRPr="008A20E0" w:rsidRDefault="00F63454" w:rsidP="00C55D2E">
      <w:pPr>
        <w:pStyle w:val="a5"/>
        <w:autoSpaceDE w:val="0"/>
        <w:autoSpaceDN w:val="0"/>
        <w:adjustRightInd w:val="0"/>
        <w:spacing w:after="120"/>
        <w:ind w:left="0"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0F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Такое оборудование будет также достаточно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проведения</w:t>
      </w:r>
      <w:r w:rsidRPr="00A70F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ых пр</w:t>
      </w:r>
      <w:r w:rsidRPr="00A70F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A70F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рок под контролем АЧК.</w:t>
      </w:r>
    </w:p>
    <w:p w:rsidR="00DE4D01" w:rsidRPr="00167B07" w:rsidRDefault="00DE4D01" w:rsidP="00DE4D01">
      <w:pPr>
        <w:pStyle w:val="Default"/>
        <w:spacing w:after="120" w:line="276" w:lineRule="auto"/>
        <w:jc w:val="center"/>
        <w:rPr>
          <w:rFonts w:ascii="Arial" w:hAnsi="Arial" w:cs="Arial"/>
        </w:rPr>
      </w:pPr>
    </w:p>
    <w:p w:rsidR="009E7E0E" w:rsidRDefault="009E7E0E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E4D01" w:rsidRDefault="00DE4D01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br w:type="page"/>
      </w:r>
    </w:p>
    <w:p w:rsidR="009E7E0E" w:rsidRPr="004D4C58" w:rsidRDefault="009E7E0E" w:rsidP="004D4C58">
      <w:pPr>
        <w:pStyle w:val="Default"/>
        <w:spacing w:after="60"/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bookmarkStart w:id="14" w:name="_Toc421456426"/>
      <w:r w:rsidRPr="004D4C58">
        <w:rPr>
          <w:rFonts w:ascii="Arial" w:hAnsi="Arial" w:cs="Arial"/>
          <w:b/>
          <w:sz w:val="28"/>
          <w:szCs w:val="28"/>
        </w:rPr>
        <w:lastRenderedPageBreak/>
        <w:t xml:space="preserve">Раздел 3. </w:t>
      </w:r>
      <w:r w:rsidRPr="004D4C58">
        <w:rPr>
          <w:rFonts w:ascii="Arial" w:hAnsi="Arial" w:cs="Arial"/>
          <w:b/>
          <w:color w:val="auto"/>
          <w:sz w:val="28"/>
          <w:szCs w:val="28"/>
        </w:rPr>
        <w:t>Претензии</w:t>
      </w:r>
      <w:bookmarkEnd w:id="14"/>
    </w:p>
    <w:p w:rsidR="009E7E0E" w:rsidRDefault="009E7E0E" w:rsidP="00C55D2E">
      <w:pPr>
        <w:pStyle w:val="Default"/>
        <w:spacing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406E2E">
        <w:rPr>
          <w:rFonts w:ascii="Arial" w:eastAsia="Times New Roman" w:hAnsi="Arial" w:cs="Arial"/>
          <w:color w:val="222222"/>
          <w:lang w:eastAsia="ru-RU"/>
        </w:rPr>
        <w:t xml:space="preserve">Обработка </w:t>
      </w:r>
      <w:r>
        <w:rPr>
          <w:rFonts w:ascii="Arial" w:eastAsia="Times New Roman" w:hAnsi="Arial" w:cs="Arial"/>
          <w:color w:val="222222"/>
          <w:lang w:eastAsia="ru-RU"/>
        </w:rPr>
        <w:t>претензий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является чувствительным этап</w:t>
      </w:r>
      <w:r>
        <w:rPr>
          <w:rFonts w:ascii="Arial" w:eastAsia="Times New Roman" w:hAnsi="Arial" w:cs="Arial"/>
          <w:color w:val="222222"/>
          <w:lang w:eastAsia="ru-RU"/>
        </w:rPr>
        <w:t>ом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 xml:space="preserve">борьбы с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читерством</w:t>
      </w:r>
      <w:proofErr w:type="spellEnd"/>
      <w:r w:rsidRPr="00406E2E">
        <w:rPr>
          <w:rFonts w:ascii="Arial" w:eastAsia="Times New Roman" w:hAnsi="Arial" w:cs="Arial"/>
          <w:color w:val="222222"/>
          <w:lang w:eastAsia="ru-RU"/>
        </w:rPr>
        <w:t>. А</w:t>
      </w:r>
      <w:r>
        <w:rPr>
          <w:rFonts w:ascii="Arial" w:eastAsia="Times New Roman" w:hAnsi="Arial" w:cs="Arial"/>
          <w:color w:val="222222"/>
          <w:lang w:eastAsia="ru-RU"/>
        </w:rPr>
        <w:t>Ч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К признает, что распространение </w:t>
      </w:r>
      <w:r>
        <w:rPr>
          <w:rFonts w:ascii="Arial" w:eastAsia="Times New Roman" w:hAnsi="Arial" w:cs="Arial"/>
          <w:color w:val="222222"/>
          <w:lang w:eastAsia="ru-RU"/>
        </w:rPr>
        <w:t>претензий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от игроков нежелательно. Для того, что</w:t>
      </w:r>
      <w:r w:rsidR="00CE4D79">
        <w:rPr>
          <w:rFonts w:ascii="Arial" w:eastAsia="Times New Roman" w:hAnsi="Arial" w:cs="Arial"/>
          <w:color w:val="222222"/>
          <w:lang w:eastAsia="ru-RU"/>
        </w:rPr>
        <w:t>бы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претензии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б</w:t>
      </w:r>
      <w:r>
        <w:rPr>
          <w:rFonts w:ascii="Arial" w:eastAsia="Times New Roman" w:hAnsi="Arial" w:cs="Arial"/>
          <w:color w:val="222222"/>
          <w:lang w:eastAsia="ru-RU"/>
        </w:rPr>
        <w:t>ыли основаны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на прямых доказательствах, а не </w:t>
      </w:r>
      <w:r w:rsidRPr="007C231F">
        <w:rPr>
          <w:rFonts w:ascii="Arial" w:eastAsia="Times New Roman" w:hAnsi="Arial" w:cs="Arial"/>
          <w:color w:val="auto"/>
          <w:lang w:eastAsia="ru-RU"/>
        </w:rPr>
        <w:t>на слухах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, </w:t>
      </w:r>
      <w:proofErr w:type="gramStart"/>
      <w:r w:rsidRPr="00406E2E">
        <w:rPr>
          <w:rFonts w:ascii="Arial" w:eastAsia="Times New Roman" w:hAnsi="Arial" w:cs="Arial"/>
          <w:color w:val="222222"/>
          <w:lang w:eastAsia="ru-RU"/>
        </w:rPr>
        <w:t>A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>ЧК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обязуе</w:t>
      </w:r>
      <w:r w:rsidRPr="00406E2E">
        <w:rPr>
          <w:rFonts w:ascii="Arial" w:eastAsia="Times New Roman" w:hAnsi="Arial" w:cs="Arial"/>
          <w:color w:val="222222"/>
          <w:lang w:eastAsia="ru-RU"/>
        </w:rPr>
        <w:t>т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ся сформулировать требования, которые должны выполняться </w:t>
      </w:r>
      <w:r w:rsidRPr="007C231F">
        <w:rPr>
          <w:rFonts w:ascii="Arial" w:eastAsia="Times New Roman" w:hAnsi="Arial" w:cs="Arial"/>
          <w:color w:val="auto"/>
          <w:lang w:eastAsia="ru-RU"/>
        </w:rPr>
        <w:t xml:space="preserve">любым человеком, выдвигающим обвинение в </w:t>
      </w:r>
      <w:r w:rsidR="00170C22">
        <w:rPr>
          <w:rFonts w:ascii="Arial" w:eastAsia="Times New Roman" w:hAnsi="Arial" w:cs="Arial"/>
          <w:color w:val="auto"/>
          <w:lang w:eastAsia="ru-RU"/>
        </w:rPr>
        <w:t xml:space="preserve">нарушении </w:t>
      </w:r>
      <w:proofErr w:type="spellStart"/>
      <w:r w:rsidR="00170C22">
        <w:rPr>
          <w:rFonts w:ascii="Arial" w:eastAsia="Times New Roman" w:hAnsi="Arial" w:cs="Arial"/>
          <w:color w:val="auto"/>
          <w:lang w:eastAsia="ru-RU"/>
        </w:rPr>
        <w:t>античитерских</w:t>
      </w:r>
      <w:proofErr w:type="spellEnd"/>
      <w:r w:rsidR="00170C22">
        <w:rPr>
          <w:rFonts w:ascii="Arial" w:eastAsia="Times New Roman" w:hAnsi="Arial" w:cs="Arial"/>
          <w:color w:val="auto"/>
          <w:lang w:eastAsia="ru-RU"/>
        </w:rPr>
        <w:t xml:space="preserve"> правил</w:t>
      </w:r>
      <w:r w:rsidRPr="00406E2E">
        <w:rPr>
          <w:rFonts w:ascii="Arial" w:eastAsia="Times New Roman" w:hAnsi="Arial" w:cs="Arial"/>
          <w:color w:val="222222"/>
          <w:lang w:eastAsia="ru-RU"/>
        </w:rPr>
        <w:t>.</w:t>
      </w:r>
      <w:r w:rsidRPr="00ED70A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06E2E">
        <w:rPr>
          <w:rFonts w:ascii="Arial" w:eastAsia="Times New Roman" w:hAnsi="Arial" w:cs="Arial"/>
          <w:color w:val="222222"/>
          <w:lang w:eastAsia="ru-RU"/>
        </w:rPr>
        <w:t>Это относится как к расписан</w:t>
      </w:r>
      <w:r>
        <w:rPr>
          <w:rFonts w:ascii="Arial" w:eastAsia="Times New Roman" w:hAnsi="Arial" w:cs="Arial"/>
          <w:color w:val="222222"/>
          <w:lang w:eastAsia="ru-RU"/>
        </w:rPr>
        <w:t>н</w:t>
      </w:r>
      <w:r w:rsidRPr="00406E2E">
        <w:rPr>
          <w:rFonts w:ascii="Arial" w:eastAsia="Times New Roman" w:hAnsi="Arial" w:cs="Arial"/>
          <w:color w:val="222222"/>
          <w:lang w:eastAsia="ru-RU"/>
        </w:rPr>
        <w:t>ы</w:t>
      </w:r>
      <w:r>
        <w:rPr>
          <w:rFonts w:ascii="Arial" w:eastAsia="Times New Roman" w:hAnsi="Arial" w:cs="Arial"/>
          <w:color w:val="222222"/>
          <w:lang w:eastAsia="ru-RU"/>
        </w:rPr>
        <w:t>м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здесь процедур</w:t>
      </w:r>
      <w:r>
        <w:rPr>
          <w:rFonts w:ascii="Arial" w:eastAsia="Times New Roman" w:hAnsi="Arial" w:cs="Arial"/>
          <w:color w:val="222222"/>
          <w:lang w:eastAsia="ru-RU"/>
        </w:rPr>
        <w:t>ам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подачи </w:t>
      </w:r>
      <w:r>
        <w:rPr>
          <w:rFonts w:ascii="Arial" w:eastAsia="Times New Roman" w:hAnsi="Arial" w:cs="Arial"/>
          <w:color w:val="222222"/>
          <w:lang w:eastAsia="ru-RU"/>
        </w:rPr>
        <w:t>претензий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в</w:t>
      </w:r>
      <w:r>
        <w:rPr>
          <w:rFonts w:ascii="Arial" w:eastAsia="Times New Roman" w:hAnsi="Arial" w:cs="Arial"/>
          <w:color w:val="222222"/>
          <w:lang w:eastAsia="ru-RU"/>
        </w:rPr>
        <w:t xml:space="preserve">о время </w:t>
      </w:r>
      <w:r w:rsidRPr="00406E2E">
        <w:rPr>
          <w:rFonts w:ascii="Arial" w:eastAsia="Times New Roman" w:hAnsi="Arial" w:cs="Arial"/>
          <w:color w:val="222222"/>
          <w:lang w:eastAsia="ru-RU"/>
        </w:rPr>
        <w:t>турнир</w:t>
      </w:r>
      <w:r>
        <w:rPr>
          <w:rFonts w:ascii="Arial" w:eastAsia="Times New Roman" w:hAnsi="Arial" w:cs="Arial"/>
          <w:color w:val="222222"/>
          <w:lang w:eastAsia="ru-RU"/>
        </w:rPr>
        <w:t>а, так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и пос</w:t>
      </w:r>
      <w:r>
        <w:rPr>
          <w:rFonts w:ascii="Arial" w:eastAsia="Times New Roman" w:hAnsi="Arial" w:cs="Arial"/>
          <w:color w:val="222222"/>
          <w:lang w:eastAsia="ru-RU"/>
        </w:rPr>
        <w:t>ле н</w:t>
      </w:r>
      <w:r>
        <w:rPr>
          <w:rFonts w:ascii="Arial" w:eastAsia="Times New Roman" w:hAnsi="Arial" w:cs="Arial"/>
          <w:color w:val="222222"/>
          <w:lang w:eastAsia="ru-RU"/>
        </w:rPr>
        <w:t>е</w:t>
      </w:r>
      <w:r>
        <w:rPr>
          <w:rFonts w:ascii="Arial" w:eastAsia="Times New Roman" w:hAnsi="Arial" w:cs="Arial"/>
          <w:color w:val="222222"/>
          <w:lang w:eastAsia="ru-RU"/>
        </w:rPr>
        <w:t>го</w:t>
      </w:r>
      <w:r w:rsidRPr="00406E2E">
        <w:rPr>
          <w:rFonts w:ascii="Arial" w:eastAsia="Times New Roman" w:hAnsi="Arial" w:cs="Arial"/>
          <w:color w:val="222222"/>
          <w:lang w:eastAsia="ru-RU"/>
        </w:rPr>
        <w:t>, в то</w:t>
      </w:r>
      <w:r>
        <w:rPr>
          <w:rFonts w:ascii="Arial" w:eastAsia="Times New Roman" w:hAnsi="Arial" w:cs="Arial"/>
          <w:color w:val="222222"/>
          <w:lang w:eastAsia="ru-RU"/>
        </w:rPr>
        <w:t>же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время А</w:t>
      </w:r>
      <w:r>
        <w:rPr>
          <w:rFonts w:ascii="Arial" w:eastAsia="Times New Roman" w:hAnsi="Arial" w:cs="Arial"/>
          <w:color w:val="222222"/>
          <w:lang w:eastAsia="ru-RU"/>
        </w:rPr>
        <w:t>Ч</w:t>
      </w:r>
      <w:r w:rsidRPr="00406E2E">
        <w:rPr>
          <w:rFonts w:ascii="Arial" w:eastAsia="Times New Roman" w:hAnsi="Arial" w:cs="Arial"/>
          <w:color w:val="222222"/>
          <w:lang w:eastAsia="ru-RU"/>
        </w:rPr>
        <w:t>К предлагает</w:t>
      </w:r>
      <w:r w:rsidRPr="00ED70A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06E2E">
        <w:rPr>
          <w:rFonts w:ascii="Arial" w:eastAsia="Times New Roman" w:hAnsi="Arial" w:cs="Arial"/>
          <w:color w:val="222222"/>
          <w:lang w:eastAsia="ru-RU"/>
        </w:rPr>
        <w:t>также, чтобы для сдерживания</w:t>
      </w:r>
      <w:r w:rsidRPr="00ED70A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06E2E">
        <w:rPr>
          <w:rFonts w:ascii="Arial" w:eastAsia="Times New Roman" w:hAnsi="Arial" w:cs="Arial"/>
          <w:color w:val="222222"/>
          <w:lang w:eastAsia="ru-RU"/>
        </w:rPr>
        <w:t>серийны</w:t>
      </w:r>
      <w:r>
        <w:rPr>
          <w:rFonts w:ascii="Arial" w:eastAsia="Times New Roman" w:hAnsi="Arial" w:cs="Arial"/>
          <w:color w:val="222222"/>
          <w:lang w:eastAsia="ru-RU"/>
        </w:rPr>
        <w:t>х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предста</w:t>
      </w:r>
      <w:r w:rsidRPr="00406E2E">
        <w:rPr>
          <w:rFonts w:ascii="Arial" w:eastAsia="Times New Roman" w:hAnsi="Arial" w:cs="Arial"/>
          <w:color w:val="222222"/>
          <w:lang w:eastAsia="ru-RU"/>
        </w:rPr>
        <w:t>в</w:t>
      </w:r>
      <w:r w:rsidRPr="00406E2E">
        <w:rPr>
          <w:rFonts w:ascii="Arial" w:eastAsia="Times New Roman" w:hAnsi="Arial" w:cs="Arial"/>
          <w:color w:val="222222"/>
          <w:lang w:eastAsia="ru-RU"/>
        </w:rPr>
        <w:t>лени</w:t>
      </w:r>
      <w:r>
        <w:rPr>
          <w:rFonts w:ascii="Arial" w:eastAsia="Times New Roman" w:hAnsi="Arial" w:cs="Arial"/>
          <w:color w:val="222222"/>
          <w:lang w:eastAsia="ru-RU"/>
        </w:rPr>
        <w:t>й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необоснованных обвинений</w:t>
      </w:r>
      <w:r w:rsidRPr="00ED70A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06E2E">
        <w:rPr>
          <w:rFonts w:ascii="Arial" w:eastAsia="Times New Roman" w:hAnsi="Arial" w:cs="Arial"/>
          <w:color w:val="222222"/>
          <w:lang w:eastAsia="ru-RU"/>
        </w:rPr>
        <w:t>бы</w:t>
      </w:r>
      <w:r>
        <w:rPr>
          <w:rFonts w:ascii="Arial" w:eastAsia="Times New Roman" w:hAnsi="Arial" w:cs="Arial"/>
          <w:color w:val="222222"/>
          <w:lang w:eastAsia="ru-RU"/>
        </w:rPr>
        <w:t>ла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создан</w:t>
      </w:r>
      <w:r>
        <w:rPr>
          <w:rFonts w:ascii="Arial" w:eastAsia="Times New Roman" w:hAnsi="Arial" w:cs="Arial"/>
          <w:color w:val="222222"/>
          <w:lang w:eastAsia="ru-RU"/>
        </w:rPr>
        <w:t>а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система санкци</w:t>
      </w:r>
      <w:r>
        <w:rPr>
          <w:rFonts w:ascii="Arial" w:eastAsia="Times New Roman" w:hAnsi="Arial" w:cs="Arial"/>
          <w:color w:val="222222"/>
          <w:lang w:eastAsia="ru-RU"/>
        </w:rPr>
        <w:t>й.</w:t>
      </w:r>
      <w:r w:rsidRPr="00406E2E">
        <w:rPr>
          <w:rFonts w:ascii="Arial" w:eastAsia="Times New Roman" w:hAnsi="Arial" w:cs="Arial"/>
          <w:color w:val="222222"/>
          <w:lang w:eastAsia="ru-RU"/>
        </w:rPr>
        <w:t xml:space="preserve"> </w:t>
      </w:r>
    </w:p>
    <w:p w:rsidR="009E7E0E" w:rsidRPr="00626F16" w:rsidRDefault="009E7E0E" w:rsidP="00C55D2E">
      <w:pPr>
        <w:pStyle w:val="Default"/>
        <w:spacing w:after="60"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57620C">
        <w:rPr>
          <w:rFonts w:ascii="Arial" w:eastAsia="Times New Roman" w:hAnsi="Arial" w:cs="Arial"/>
          <w:color w:val="222222"/>
          <w:lang w:eastAsia="ru-RU"/>
        </w:rPr>
        <w:t xml:space="preserve">По этим причинам во время турнира арбитр обязан </w:t>
      </w:r>
      <w:r w:rsidR="004728DB">
        <w:rPr>
          <w:rFonts w:ascii="Arial" w:eastAsia="Times New Roman" w:hAnsi="Arial" w:cs="Arial"/>
          <w:color w:val="222222"/>
          <w:lang w:eastAsia="ru-RU"/>
        </w:rPr>
        <w:t xml:space="preserve">потребовать представления </w:t>
      </w:r>
      <w:r w:rsidRPr="0057620C">
        <w:rPr>
          <w:rFonts w:ascii="Arial" w:eastAsia="Times New Roman" w:hAnsi="Arial" w:cs="Arial"/>
          <w:color w:val="222222"/>
          <w:lang w:eastAsia="ru-RU"/>
        </w:rPr>
        <w:t>пис</w:t>
      </w:r>
      <w:r w:rsidR="004728DB">
        <w:rPr>
          <w:rFonts w:ascii="Arial" w:eastAsia="Times New Roman" w:hAnsi="Arial" w:cs="Arial"/>
          <w:color w:val="222222"/>
          <w:lang w:eastAsia="ru-RU"/>
        </w:rPr>
        <w:t>ьменного</w:t>
      </w:r>
      <w:r w:rsidRPr="0057620C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заявл</w:t>
      </w:r>
      <w:r w:rsidRPr="0057620C">
        <w:rPr>
          <w:rFonts w:ascii="Arial" w:eastAsia="Times New Roman" w:hAnsi="Arial" w:cs="Arial"/>
          <w:color w:val="222222"/>
          <w:lang w:eastAsia="ru-RU"/>
        </w:rPr>
        <w:t>ени</w:t>
      </w:r>
      <w:r w:rsidR="004728DB">
        <w:rPr>
          <w:rFonts w:ascii="Arial" w:eastAsia="Times New Roman" w:hAnsi="Arial" w:cs="Arial"/>
          <w:color w:val="222222"/>
          <w:lang w:eastAsia="ru-RU"/>
        </w:rPr>
        <w:t>я по каждому без исключения утверждению</w:t>
      </w:r>
      <w:r w:rsidRPr="0057620C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рейтингового и</w:t>
      </w:r>
      <w:r>
        <w:rPr>
          <w:rFonts w:ascii="Arial" w:eastAsia="Times New Roman" w:hAnsi="Arial" w:cs="Arial"/>
          <w:color w:val="222222"/>
          <w:lang w:eastAsia="ru-RU"/>
        </w:rPr>
        <w:t>г</w:t>
      </w:r>
      <w:r>
        <w:rPr>
          <w:rFonts w:ascii="Arial" w:eastAsia="Times New Roman" w:hAnsi="Arial" w:cs="Arial"/>
          <w:color w:val="222222"/>
          <w:lang w:eastAsia="ru-RU"/>
        </w:rPr>
        <w:t>рока ФИДЕ о</w:t>
      </w:r>
      <w:r w:rsidRPr="0057620C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3D0C8A">
        <w:rPr>
          <w:rFonts w:ascii="Arial" w:eastAsia="Times New Roman" w:hAnsi="Arial" w:cs="Arial"/>
          <w:color w:val="222222"/>
          <w:lang w:eastAsia="ru-RU"/>
        </w:rPr>
        <w:t xml:space="preserve">нарушении </w:t>
      </w:r>
      <w:proofErr w:type="spellStart"/>
      <w:r w:rsidR="003D0C8A">
        <w:rPr>
          <w:rFonts w:ascii="Arial" w:eastAsia="Times New Roman" w:hAnsi="Arial" w:cs="Arial"/>
          <w:color w:val="222222"/>
          <w:lang w:eastAsia="ru-RU"/>
        </w:rPr>
        <w:t>античитерских</w:t>
      </w:r>
      <w:proofErr w:type="spellEnd"/>
      <w:r w:rsidR="003D0C8A">
        <w:rPr>
          <w:rFonts w:ascii="Arial" w:eastAsia="Times New Roman" w:hAnsi="Arial" w:cs="Arial"/>
          <w:color w:val="222222"/>
          <w:lang w:eastAsia="ru-RU"/>
        </w:rPr>
        <w:t xml:space="preserve"> правил</w:t>
      </w:r>
      <w:r>
        <w:rPr>
          <w:rFonts w:ascii="Arial" w:eastAsia="Times New Roman" w:hAnsi="Arial" w:cs="Arial"/>
          <w:color w:val="222222"/>
          <w:lang w:eastAsia="ru-RU"/>
        </w:rPr>
        <w:t>.</w:t>
      </w:r>
      <w:r w:rsidRPr="0057620C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Э</w:t>
      </w:r>
      <w:r w:rsidRPr="0057620C">
        <w:rPr>
          <w:rFonts w:ascii="Arial" w:eastAsia="Times New Roman" w:hAnsi="Arial" w:cs="Arial"/>
          <w:color w:val="222222"/>
          <w:lang w:eastAsia="ru-RU"/>
        </w:rPr>
        <w:t>то означает, что игрок не мо</w:t>
      </w:r>
      <w:r w:rsidR="003D0C8A">
        <w:rPr>
          <w:rFonts w:ascii="Arial" w:eastAsia="Times New Roman" w:hAnsi="Arial" w:cs="Arial"/>
          <w:color w:val="222222"/>
          <w:lang w:eastAsia="ru-RU"/>
        </w:rPr>
        <w:t>же</w:t>
      </w:r>
      <w:r w:rsidRPr="0057620C">
        <w:rPr>
          <w:rFonts w:ascii="Arial" w:eastAsia="Times New Roman" w:hAnsi="Arial" w:cs="Arial"/>
          <w:color w:val="222222"/>
          <w:lang w:eastAsia="ru-RU"/>
        </w:rPr>
        <w:t>т "неофициально" рассказать арбитр</w:t>
      </w:r>
      <w:r>
        <w:rPr>
          <w:rFonts w:ascii="Arial" w:eastAsia="Times New Roman" w:hAnsi="Arial" w:cs="Arial"/>
          <w:color w:val="222222"/>
          <w:lang w:eastAsia="ru-RU"/>
        </w:rPr>
        <w:t>у</w:t>
      </w:r>
      <w:r w:rsidRPr="0057620C">
        <w:rPr>
          <w:rFonts w:ascii="Arial" w:eastAsia="Times New Roman" w:hAnsi="Arial" w:cs="Arial"/>
          <w:color w:val="222222"/>
          <w:lang w:eastAsia="ru-RU"/>
        </w:rPr>
        <w:t>, что они подозревают друго</w:t>
      </w:r>
      <w:r>
        <w:rPr>
          <w:rFonts w:ascii="Arial" w:eastAsia="Times New Roman" w:hAnsi="Arial" w:cs="Arial"/>
          <w:color w:val="222222"/>
          <w:lang w:eastAsia="ru-RU"/>
        </w:rPr>
        <w:t>го</w:t>
      </w:r>
      <w:r w:rsidRPr="0057620C">
        <w:rPr>
          <w:rFonts w:ascii="Arial" w:eastAsia="Times New Roman" w:hAnsi="Arial" w:cs="Arial"/>
          <w:color w:val="222222"/>
          <w:lang w:eastAsia="ru-RU"/>
        </w:rPr>
        <w:t xml:space="preserve"> игрок</w:t>
      </w:r>
      <w:r>
        <w:rPr>
          <w:rFonts w:ascii="Arial" w:eastAsia="Times New Roman" w:hAnsi="Arial" w:cs="Arial"/>
          <w:color w:val="222222"/>
          <w:lang w:eastAsia="ru-RU"/>
        </w:rPr>
        <w:t xml:space="preserve">а в </w:t>
      </w:r>
      <w:r w:rsidR="003D0C8A">
        <w:rPr>
          <w:rFonts w:ascii="Arial" w:eastAsia="Times New Roman" w:hAnsi="Arial" w:cs="Arial"/>
          <w:color w:val="222222"/>
          <w:lang w:eastAsia="ru-RU"/>
        </w:rPr>
        <w:t>наруш</w:t>
      </w:r>
      <w:r w:rsidR="003D0C8A">
        <w:rPr>
          <w:rFonts w:ascii="Arial" w:eastAsia="Times New Roman" w:hAnsi="Arial" w:cs="Arial"/>
          <w:color w:val="222222"/>
          <w:lang w:eastAsia="ru-RU"/>
        </w:rPr>
        <w:t>е</w:t>
      </w:r>
      <w:r w:rsidR="003D0C8A">
        <w:rPr>
          <w:rFonts w:ascii="Arial" w:eastAsia="Times New Roman" w:hAnsi="Arial" w:cs="Arial"/>
          <w:color w:val="222222"/>
          <w:lang w:eastAsia="ru-RU"/>
        </w:rPr>
        <w:t xml:space="preserve">нии </w:t>
      </w:r>
      <w:proofErr w:type="spellStart"/>
      <w:r w:rsidR="003D0C8A">
        <w:rPr>
          <w:rFonts w:ascii="Arial" w:eastAsia="Times New Roman" w:hAnsi="Arial" w:cs="Arial"/>
          <w:color w:val="222222"/>
          <w:lang w:eastAsia="ru-RU"/>
        </w:rPr>
        <w:t>анти</w:t>
      </w:r>
      <w:r>
        <w:rPr>
          <w:rFonts w:ascii="Arial" w:eastAsia="Times New Roman" w:hAnsi="Arial" w:cs="Arial"/>
          <w:color w:val="222222"/>
          <w:lang w:eastAsia="ru-RU"/>
        </w:rPr>
        <w:t>читерс</w:t>
      </w:r>
      <w:r w:rsidR="003D0C8A">
        <w:rPr>
          <w:rFonts w:ascii="Arial" w:eastAsia="Times New Roman" w:hAnsi="Arial" w:cs="Arial"/>
          <w:color w:val="222222"/>
          <w:lang w:eastAsia="ru-RU"/>
        </w:rPr>
        <w:t>ких</w:t>
      </w:r>
      <w:proofErr w:type="spellEnd"/>
      <w:r w:rsidR="003D0C8A">
        <w:rPr>
          <w:rFonts w:ascii="Arial" w:eastAsia="Times New Roman" w:hAnsi="Arial" w:cs="Arial"/>
          <w:color w:val="222222"/>
          <w:lang w:eastAsia="ru-RU"/>
        </w:rPr>
        <w:t xml:space="preserve"> пра</w:t>
      </w:r>
      <w:r>
        <w:rPr>
          <w:rFonts w:ascii="Arial" w:eastAsia="Times New Roman" w:hAnsi="Arial" w:cs="Arial"/>
          <w:color w:val="222222"/>
          <w:lang w:eastAsia="ru-RU"/>
        </w:rPr>
        <w:t>в</w:t>
      </w:r>
      <w:r w:rsidR="003D0C8A">
        <w:rPr>
          <w:rFonts w:ascii="Arial" w:eastAsia="Times New Roman" w:hAnsi="Arial" w:cs="Arial"/>
          <w:color w:val="222222"/>
          <w:lang w:eastAsia="ru-RU"/>
        </w:rPr>
        <w:t>ил</w:t>
      </w:r>
      <w:r w:rsidRPr="0057620C">
        <w:rPr>
          <w:rFonts w:ascii="Arial" w:eastAsia="Times New Roman" w:hAnsi="Arial" w:cs="Arial"/>
          <w:color w:val="222222"/>
          <w:lang w:eastAsia="ru-RU"/>
        </w:rPr>
        <w:t>.</w:t>
      </w:r>
      <w:r w:rsidRPr="00626F16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57620C">
        <w:rPr>
          <w:rFonts w:ascii="Arial" w:eastAsia="Times New Roman" w:hAnsi="Arial" w:cs="Arial"/>
          <w:color w:val="222222"/>
          <w:lang w:eastAsia="ru-RU"/>
        </w:rPr>
        <w:t xml:space="preserve">Это </w:t>
      </w:r>
      <w:r>
        <w:rPr>
          <w:rFonts w:ascii="Arial" w:eastAsia="Times New Roman" w:hAnsi="Arial" w:cs="Arial"/>
          <w:color w:val="222222"/>
          <w:lang w:eastAsia="ru-RU"/>
        </w:rPr>
        <w:t xml:space="preserve">положение применяется </w:t>
      </w:r>
      <w:r w:rsidRPr="0057620C">
        <w:rPr>
          <w:rFonts w:ascii="Arial" w:eastAsia="Times New Roman" w:hAnsi="Arial" w:cs="Arial"/>
          <w:color w:val="222222"/>
          <w:lang w:eastAsia="ru-RU"/>
        </w:rPr>
        <w:t>также к любому другому л</w:t>
      </w:r>
      <w:r w:rsidRPr="0057620C">
        <w:rPr>
          <w:rFonts w:ascii="Arial" w:eastAsia="Times New Roman" w:hAnsi="Arial" w:cs="Arial"/>
          <w:color w:val="222222"/>
          <w:lang w:eastAsia="ru-RU"/>
        </w:rPr>
        <w:t>и</w:t>
      </w:r>
      <w:r w:rsidRPr="0057620C">
        <w:rPr>
          <w:rFonts w:ascii="Arial" w:eastAsia="Times New Roman" w:hAnsi="Arial" w:cs="Arial"/>
          <w:color w:val="222222"/>
          <w:lang w:eastAsia="ru-RU"/>
        </w:rPr>
        <w:t>цу, имеюще</w:t>
      </w:r>
      <w:r w:rsidR="00CF6E9F">
        <w:rPr>
          <w:rFonts w:ascii="Arial" w:eastAsia="Times New Roman" w:hAnsi="Arial" w:cs="Arial"/>
          <w:color w:val="222222"/>
          <w:lang w:eastAsia="ru-RU"/>
        </w:rPr>
        <w:t>му</w:t>
      </w:r>
      <w:r w:rsidRPr="0057620C">
        <w:rPr>
          <w:rFonts w:ascii="Arial" w:eastAsia="Times New Roman" w:hAnsi="Arial" w:cs="Arial"/>
          <w:color w:val="222222"/>
          <w:lang w:eastAsia="ru-RU"/>
        </w:rPr>
        <w:t xml:space="preserve"> идентификационный номер</w:t>
      </w:r>
      <w:r w:rsidRPr="00626F16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57620C">
        <w:rPr>
          <w:rFonts w:ascii="Arial" w:eastAsia="Times New Roman" w:hAnsi="Arial" w:cs="Arial"/>
          <w:color w:val="222222"/>
          <w:lang w:eastAsia="ru-RU"/>
        </w:rPr>
        <w:t>ФИДЕ.</w:t>
      </w:r>
      <w:r w:rsidRPr="00626F16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CF6E9F">
        <w:rPr>
          <w:rFonts w:ascii="Arial" w:eastAsia="Times New Roman" w:hAnsi="Arial" w:cs="Arial"/>
          <w:color w:val="222222"/>
          <w:lang w:eastAsia="ru-RU"/>
        </w:rPr>
        <w:t>Вместо этого должна быть зарег</w:t>
      </w:r>
      <w:r w:rsidR="00CF6E9F">
        <w:rPr>
          <w:rFonts w:ascii="Arial" w:eastAsia="Times New Roman" w:hAnsi="Arial" w:cs="Arial"/>
          <w:color w:val="222222"/>
          <w:lang w:eastAsia="ru-RU"/>
        </w:rPr>
        <w:t>и</w:t>
      </w:r>
      <w:r w:rsidR="00CF6E9F">
        <w:rPr>
          <w:rFonts w:ascii="Arial" w:eastAsia="Times New Roman" w:hAnsi="Arial" w:cs="Arial"/>
          <w:color w:val="222222"/>
          <w:lang w:eastAsia="ru-RU"/>
        </w:rPr>
        <w:t xml:space="preserve">стрирована формальная претензия. </w:t>
      </w:r>
      <w:r w:rsidRPr="0057620C">
        <w:rPr>
          <w:rFonts w:ascii="Arial" w:eastAsia="Times New Roman" w:hAnsi="Arial" w:cs="Arial"/>
          <w:color w:val="222222"/>
          <w:lang w:eastAsia="ru-RU"/>
        </w:rPr>
        <w:t xml:space="preserve">Все </w:t>
      </w:r>
      <w:r w:rsidR="00901AC5">
        <w:rPr>
          <w:rFonts w:ascii="Arial" w:eastAsia="Times New Roman" w:hAnsi="Arial" w:cs="Arial"/>
          <w:color w:val="222222"/>
          <w:lang w:eastAsia="ru-RU"/>
        </w:rPr>
        <w:t>письменные претензии и любые письме</w:t>
      </w:r>
      <w:r w:rsidR="00901AC5">
        <w:rPr>
          <w:rFonts w:ascii="Arial" w:eastAsia="Times New Roman" w:hAnsi="Arial" w:cs="Arial"/>
          <w:color w:val="222222"/>
          <w:lang w:eastAsia="ru-RU"/>
        </w:rPr>
        <w:t>н</w:t>
      </w:r>
      <w:r w:rsidR="00901AC5">
        <w:rPr>
          <w:rFonts w:ascii="Arial" w:eastAsia="Times New Roman" w:hAnsi="Arial" w:cs="Arial"/>
          <w:color w:val="222222"/>
          <w:lang w:eastAsia="ru-RU"/>
        </w:rPr>
        <w:t xml:space="preserve">ные сообщения, </w:t>
      </w:r>
      <w:r w:rsidRPr="0057620C">
        <w:rPr>
          <w:rFonts w:ascii="Arial" w:eastAsia="Times New Roman" w:hAnsi="Arial" w:cs="Arial"/>
          <w:color w:val="222222"/>
          <w:lang w:eastAsia="ru-RU"/>
        </w:rPr>
        <w:t>связанны</w:t>
      </w:r>
      <w:r>
        <w:rPr>
          <w:rFonts w:ascii="Arial" w:eastAsia="Times New Roman" w:hAnsi="Arial" w:cs="Arial"/>
          <w:color w:val="222222"/>
          <w:lang w:eastAsia="ru-RU"/>
        </w:rPr>
        <w:t xml:space="preserve">е с </w:t>
      </w:r>
      <w:r w:rsidR="00901AC5">
        <w:rPr>
          <w:rFonts w:ascii="Arial" w:eastAsia="Times New Roman" w:hAnsi="Arial" w:cs="Arial"/>
          <w:color w:val="222222"/>
          <w:lang w:eastAsia="ru-RU"/>
        </w:rPr>
        <w:t>тако</w:t>
      </w:r>
      <w:proofErr w:type="gramStart"/>
      <w:r w:rsidR="00901AC5">
        <w:rPr>
          <w:rFonts w:ascii="Arial" w:eastAsia="Times New Roman" w:hAnsi="Arial" w:cs="Arial"/>
          <w:color w:val="222222"/>
          <w:lang w:eastAsia="ru-RU"/>
        </w:rPr>
        <w:t>й(</w:t>
      </w:r>
      <w:proofErr w:type="gramEnd"/>
      <w:r w:rsidR="00901AC5">
        <w:rPr>
          <w:rFonts w:ascii="Arial" w:eastAsia="Times New Roman" w:hAnsi="Arial" w:cs="Arial"/>
          <w:color w:val="222222"/>
          <w:lang w:eastAsia="ru-RU"/>
        </w:rPr>
        <w:t>ими) претензией(</w:t>
      </w:r>
      <w:proofErr w:type="spellStart"/>
      <w:r w:rsidR="00901AC5">
        <w:rPr>
          <w:rFonts w:ascii="Arial" w:eastAsia="Times New Roman" w:hAnsi="Arial" w:cs="Arial"/>
          <w:color w:val="222222"/>
          <w:lang w:eastAsia="ru-RU"/>
        </w:rPr>
        <w:t>ями</w:t>
      </w:r>
      <w:proofErr w:type="spellEnd"/>
      <w:r w:rsidR="00901AC5">
        <w:rPr>
          <w:rFonts w:ascii="Arial" w:eastAsia="Times New Roman" w:hAnsi="Arial" w:cs="Arial"/>
          <w:color w:val="222222"/>
          <w:lang w:eastAsia="ru-RU"/>
        </w:rPr>
        <w:t xml:space="preserve">), </w:t>
      </w:r>
      <w:r w:rsidRPr="0057620C">
        <w:rPr>
          <w:rFonts w:ascii="Arial" w:eastAsia="Times New Roman" w:hAnsi="Arial" w:cs="Arial"/>
          <w:color w:val="222222"/>
          <w:lang w:eastAsia="ru-RU"/>
        </w:rPr>
        <w:t>должны быть должным образом зарегистрированы арбитр</w:t>
      </w:r>
      <w:r>
        <w:rPr>
          <w:rFonts w:ascii="Arial" w:eastAsia="Times New Roman" w:hAnsi="Arial" w:cs="Arial"/>
          <w:color w:val="222222"/>
          <w:lang w:eastAsia="ru-RU"/>
        </w:rPr>
        <w:t xml:space="preserve">ом и </w:t>
      </w:r>
      <w:r w:rsidRPr="0057620C">
        <w:rPr>
          <w:rFonts w:ascii="Arial" w:eastAsia="Times New Roman" w:hAnsi="Arial" w:cs="Arial"/>
          <w:color w:val="222222"/>
          <w:lang w:eastAsia="ru-RU"/>
        </w:rPr>
        <w:t>впоследствии по</w:t>
      </w:r>
      <w:r>
        <w:rPr>
          <w:rFonts w:ascii="Arial" w:eastAsia="Times New Roman" w:hAnsi="Arial" w:cs="Arial"/>
          <w:color w:val="222222"/>
          <w:lang w:eastAsia="ru-RU"/>
        </w:rPr>
        <w:t>сланы</w:t>
      </w:r>
      <w:r w:rsidRPr="0057620C">
        <w:rPr>
          <w:rFonts w:ascii="Arial" w:eastAsia="Times New Roman" w:hAnsi="Arial" w:cs="Arial"/>
          <w:color w:val="222222"/>
          <w:lang w:eastAsia="ru-RU"/>
        </w:rPr>
        <w:t xml:space="preserve"> в А</w:t>
      </w:r>
      <w:r>
        <w:rPr>
          <w:rFonts w:ascii="Arial" w:eastAsia="Times New Roman" w:hAnsi="Arial" w:cs="Arial"/>
          <w:color w:val="222222"/>
          <w:lang w:eastAsia="ru-RU"/>
        </w:rPr>
        <w:t>Ч</w:t>
      </w:r>
      <w:r w:rsidRPr="0057620C">
        <w:rPr>
          <w:rFonts w:ascii="Arial" w:eastAsia="Times New Roman" w:hAnsi="Arial" w:cs="Arial"/>
          <w:color w:val="222222"/>
          <w:lang w:eastAsia="ru-RU"/>
        </w:rPr>
        <w:t>К</w:t>
      </w:r>
      <w:r>
        <w:rPr>
          <w:rFonts w:ascii="Arial" w:eastAsia="Times New Roman" w:hAnsi="Arial" w:cs="Arial"/>
          <w:color w:val="222222"/>
          <w:lang w:eastAsia="ru-RU"/>
        </w:rPr>
        <w:t>.</w:t>
      </w:r>
    </w:p>
    <w:p w:rsidR="007B4D36" w:rsidRPr="003A534A" w:rsidRDefault="007B4D36" w:rsidP="00C55D2E">
      <w:pPr>
        <w:pStyle w:val="Default"/>
        <w:spacing w:after="60"/>
        <w:ind w:firstLine="567"/>
        <w:jc w:val="center"/>
        <w:outlineLvl w:val="1"/>
        <w:rPr>
          <w:rFonts w:asciiTheme="minorHAnsi" w:hAnsiTheme="minorHAnsi" w:cs="News Gothic Std"/>
          <w:b/>
          <w:bCs/>
          <w:sz w:val="26"/>
          <w:szCs w:val="26"/>
        </w:rPr>
      </w:pPr>
      <w:bookmarkStart w:id="15" w:name="_Toc421456427"/>
      <w:r>
        <w:rPr>
          <w:rFonts w:ascii="Arial" w:hAnsi="Arial" w:cs="Arial"/>
          <w:b/>
          <w:bCs/>
          <w:u w:val="single"/>
        </w:rPr>
        <w:t>А</w:t>
      </w:r>
      <w:r w:rsidRPr="003A534A">
        <w:rPr>
          <w:rFonts w:ascii="Arial" w:hAnsi="Arial" w:cs="Arial"/>
          <w:b/>
          <w:bCs/>
          <w:u w:val="single"/>
        </w:rPr>
        <w:t xml:space="preserve">: </w:t>
      </w:r>
      <w:r>
        <w:rPr>
          <w:rFonts w:ascii="Arial" w:hAnsi="Arial" w:cs="Arial"/>
          <w:b/>
          <w:bCs/>
          <w:u w:val="single"/>
        </w:rPr>
        <w:t>Претензии во время турнира</w:t>
      </w:r>
      <w:bookmarkEnd w:id="15"/>
    </w:p>
    <w:p w:rsidR="007B4D36" w:rsidRDefault="00610AAE" w:rsidP="00C55D2E">
      <w:pPr>
        <w:pStyle w:val="Default"/>
        <w:spacing w:line="276" w:lineRule="auto"/>
        <w:ind w:firstLine="284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Во время игры</w:t>
      </w:r>
      <w:r>
        <w:rPr>
          <w:rFonts w:ascii="Arial" w:hAnsi="Arial" w:cs="Arial"/>
          <w:color w:val="222222"/>
        </w:rPr>
        <w:t xml:space="preserve"> в</w:t>
      </w:r>
      <w:r w:rsidR="007B4D36">
        <w:rPr>
          <w:rStyle w:val="hps"/>
          <w:rFonts w:ascii="Arial" w:hAnsi="Arial" w:cs="Arial"/>
          <w:color w:val="222222"/>
        </w:rPr>
        <w:t>озможные нарушения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могут наблюдаться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непосредственно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а</w:t>
      </w:r>
      <w:r w:rsidR="007B4D36">
        <w:rPr>
          <w:rStyle w:val="hps"/>
          <w:rFonts w:ascii="Arial" w:hAnsi="Arial" w:cs="Arial"/>
          <w:color w:val="222222"/>
        </w:rPr>
        <w:t>р</w:t>
      </w:r>
      <w:r w:rsidR="007B4D36">
        <w:rPr>
          <w:rStyle w:val="hps"/>
          <w:rFonts w:ascii="Arial" w:hAnsi="Arial" w:cs="Arial"/>
          <w:color w:val="222222"/>
        </w:rPr>
        <w:t>битром турнира.</w:t>
      </w:r>
      <w:r w:rsidR="007B4D36" w:rsidRPr="00961EF7">
        <w:rPr>
          <w:rStyle w:val="hps"/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Они также могут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быть доведены до сведения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арбитра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игроком</w:t>
      </w:r>
      <w:r w:rsidR="007B4D36">
        <w:rPr>
          <w:rFonts w:ascii="Arial" w:hAnsi="Arial" w:cs="Arial"/>
          <w:color w:val="222222"/>
        </w:rPr>
        <w:t xml:space="preserve">, </w:t>
      </w:r>
      <w:r w:rsidR="007B4D36">
        <w:rPr>
          <w:rStyle w:val="hps"/>
          <w:rFonts w:ascii="Arial" w:hAnsi="Arial" w:cs="Arial"/>
          <w:color w:val="222222"/>
        </w:rPr>
        <w:t>зр</w:t>
      </w:r>
      <w:r w:rsidR="007B4D36">
        <w:rPr>
          <w:rStyle w:val="hps"/>
          <w:rFonts w:ascii="Arial" w:hAnsi="Arial" w:cs="Arial"/>
          <w:color w:val="222222"/>
        </w:rPr>
        <w:t>и</w:t>
      </w:r>
      <w:r w:rsidR="007B4D36">
        <w:rPr>
          <w:rStyle w:val="hps"/>
          <w:rFonts w:ascii="Arial" w:hAnsi="Arial" w:cs="Arial"/>
          <w:color w:val="222222"/>
        </w:rPr>
        <w:t>телем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или</w:t>
      </w:r>
      <w:r w:rsidR="007B4D36">
        <w:rPr>
          <w:rFonts w:ascii="Arial" w:hAnsi="Arial" w:cs="Arial"/>
          <w:color w:val="222222"/>
        </w:rPr>
        <w:t xml:space="preserve"> </w:t>
      </w:r>
      <w:r w:rsidR="007B4D36" w:rsidRPr="007C231F">
        <w:rPr>
          <w:rFonts w:ascii="Arial" w:hAnsi="Arial" w:cs="Arial"/>
          <w:color w:val="auto"/>
        </w:rPr>
        <w:t>собственно</w:t>
      </w:r>
      <w:r w:rsidR="007B4D36">
        <w:rPr>
          <w:rFonts w:ascii="Arial" w:hAnsi="Arial" w:cs="Arial"/>
          <w:color w:val="222222"/>
        </w:rPr>
        <w:t xml:space="preserve"> </w:t>
      </w:r>
      <w:proofErr w:type="gramStart"/>
      <w:r w:rsidR="007B4D36">
        <w:rPr>
          <w:rStyle w:val="hps"/>
          <w:rFonts w:ascii="Arial" w:hAnsi="Arial" w:cs="Arial"/>
          <w:color w:val="222222"/>
        </w:rPr>
        <w:t>A</w:t>
      </w:r>
      <w:proofErr w:type="gramEnd"/>
      <w:r w:rsidR="007B4D36">
        <w:rPr>
          <w:rStyle w:val="hps"/>
          <w:rFonts w:ascii="Arial" w:hAnsi="Arial" w:cs="Arial"/>
          <w:color w:val="222222"/>
        </w:rPr>
        <w:t>ЧК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(например,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на основе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статистического анализа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или</w:t>
      </w:r>
      <w:r w:rsidR="007B4D36">
        <w:rPr>
          <w:rFonts w:ascii="Arial" w:hAnsi="Arial" w:cs="Arial"/>
          <w:color w:val="222222"/>
        </w:rPr>
        <w:t xml:space="preserve"> </w:t>
      </w:r>
      <w:r w:rsidR="007B4D36">
        <w:rPr>
          <w:rStyle w:val="hps"/>
          <w:rFonts w:ascii="Arial" w:hAnsi="Arial" w:cs="Arial"/>
          <w:color w:val="222222"/>
        </w:rPr>
        <w:t>пр</w:t>
      </w:r>
      <w:r w:rsidR="007B4D36">
        <w:rPr>
          <w:rStyle w:val="hps"/>
          <w:rFonts w:ascii="Arial" w:hAnsi="Arial" w:cs="Arial"/>
          <w:color w:val="222222"/>
        </w:rPr>
        <w:t>о</w:t>
      </w:r>
      <w:r w:rsidR="007B4D36">
        <w:rPr>
          <w:rStyle w:val="hps"/>
          <w:rFonts w:ascii="Arial" w:hAnsi="Arial" w:cs="Arial"/>
          <w:color w:val="222222"/>
        </w:rPr>
        <w:t>верки на месте</w:t>
      </w:r>
      <w:r w:rsidR="007B4D36">
        <w:rPr>
          <w:rFonts w:ascii="Arial" w:hAnsi="Arial" w:cs="Arial"/>
          <w:color w:val="222222"/>
        </w:rPr>
        <w:t>).</w:t>
      </w:r>
    </w:p>
    <w:p w:rsidR="00610AAE" w:rsidRDefault="00610AAE" w:rsidP="00C55D2E">
      <w:pPr>
        <w:pStyle w:val="Default"/>
        <w:spacing w:line="276" w:lineRule="auto"/>
        <w:ind w:firstLine="284"/>
        <w:jc w:val="bot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Если</w:t>
      </w:r>
      <w:r>
        <w:rPr>
          <w:rFonts w:ascii="Arial" w:hAnsi="Arial" w:cs="Arial"/>
          <w:color w:val="222222"/>
        </w:rPr>
        <w:t xml:space="preserve"> с</w:t>
      </w:r>
      <w:r>
        <w:rPr>
          <w:rStyle w:val="hps"/>
          <w:rFonts w:ascii="Arial" w:hAnsi="Arial" w:cs="Arial"/>
          <w:color w:val="222222"/>
        </w:rPr>
        <w:t>ообщение основано на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возможных </w:t>
      </w:r>
      <w:proofErr w:type="gramStart"/>
      <w:r>
        <w:rPr>
          <w:rStyle w:val="hps"/>
          <w:rFonts w:ascii="Arial" w:hAnsi="Arial" w:cs="Arial"/>
          <w:color w:val="222222"/>
        </w:rPr>
        <w:t>нарушениях</w:t>
      </w:r>
      <w:proofErr w:type="gram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Статей 11.2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или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11.3a Пр</w:t>
      </w:r>
      <w:r>
        <w:rPr>
          <w:rStyle w:val="hps"/>
          <w:rFonts w:ascii="Arial" w:hAnsi="Arial" w:cs="Arial"/>
          <w:color w:val="222222"/>
        </w:rPr>
        <w:t>а</w:t>
      </w:r>
      <w:r>
        <w:rPr>
          <w:rStyle w:val="hps"/>
          <w:rFonts w:ascii="Arial" w:hAnsi="Arial" w:cs="Arial"/>
          <w:color w:val="222222"/>
        </w:rPr>
        <w:t>вил игры в шахматы</w:t>
      </w:r>
      <w:r>
        <w:rPr>
          <w:rFonts w:ascii="Arial" w:hAnsi="Arial" w:cs="Arial"/>
          <w:color w:val="222222"/>
        </w:rPr>
        <w:t xml:space="preserve">, то </w:t>
      </w:r>
      <w:r>
        <w:rPr>
          <w:rStyle w:val="hps"/>
          <w:rFonts w:ascii="Arial" w:hAnsi="Arial" w:cs="Arial"/>
          <w:color w:val="222222"/>
        </w:rPr>
        <w:t>арбитр должен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расследовать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нарушения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в обычном поря</w:t>
      </w:r>
      <w:r>
        <w:rPr>
          <w:rStyle w:val="hps"/>
          <w:rFonts w:ascii="Arial" w:hAnsi="Arial" w:cs="Arial"/>
          <w:color w:val="222222"/>
        </w:rPr>
        <w:t>д</w:t>
      </w:r>
      <w:r>
        <w:rPr>
          <w:rStyle w:val="hps"/>
          <w:rFonts w:ascii="Arial" w:hAnsi="Arial" w:cs="Arial"/>
          <w:color w:val="222222"/>
        </w:rPr>
        <w:t>ке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со ссылкой на Статью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12.9 при возможном наложении штрафа.</w:t>
      </w:r>
    </w:p>
    <w:p w:rsidR="00610AAE" w:rsidRDefault="00610AAE" w:rsidP="00C55D2E">
      <w:pPr>
        <w:pStyle w:val="Default"/>
        <w:spacing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644FC5">
        <w:rPr>
          <w:rFonts w:ascii="Arial" w:eastAsia="Times New Roman" w:hAnsi="Arial" w:cs="Arial"/>
          <w:color w:val="222222"/>
          <w:lang w:eastAsia="ru-RU"/>
        </w:rPr>
        <w:t xml:space="preserve">Если </w:t>
      </w:r>
      <w:r>
        <w:rPr>
          <w:rFonts w:ascii="Arial" w:eastAsia="Times New Roman" w:hAnsi="Arial" w:cs="Arial"/>
          <w:color w:val="222222"/>
          <w:lang w:eastAsia="ru-RU"/>
        </w:rPr>
        <w:t xml:space="preserve">претензия заявлена 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конкретно о возможном </w:t>
      </w:r>
      <w:r>
        <w:rPr>
          <w:rFonts w:ascii="Arial" w:eastAsia="Times New Roman" w:hAnsi="Arial" w:cs="Arial"/>
          <w:color w:val="222222"/>
          <w:lang w:eastAsia="ru-RU"/>
        </w:rPr>
        <w:t xml:space="preserve">нарушении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анти</w:t>
      </w:r>
      <w:r w:rsidRPr="00644FC5">
        <w:rPr>
          <w:rFonts w:ascii="Arial" w:eastAsia="Times New Roman" w:hAnsi="Arial" w:cs="Arial"/>
          <w:color w:val="222222"/>
          <w:lang w:eastAsia="ru-RU"/>
        </w:rPr>
        <w:t>ч</w:t>
      </w:r>
      <w:r>
        <w:rPr>
          <w:rFonts w:ascii="Arial" w:eastAsia="Times New Roman" w:hAnsi="Arial" w:cs="Arial"/>
          <w:color w:val="222222"/>
          <w:lang w:eastAsia="ru-RU"/>
        </w:rPr>
        <w:t>итер</w:t>
      </w:r>
      <w:r w:rsidRPr="00644FC5">
        <w:rPr>
          <w:rFonts w:ascii="Arial" w:eastAsia="Times New Roman" w:hAnsi="Arial" w:cs="Arial"/>
          <w:color w:val="222222"/>
          <w:lang w:eastAsia="ru-RU"/>
        </w:rPr>
        <w:t>с</w:t>
      </w:r>
      <w:r>
        <w:rPr>
          <w:rFonts w:ascii="Arial" w:eastAsia="Times New Roman" w:hAnsi="Arial" w:cs="Arial"/>
          <w:color w:val="222222"/>
          <w:lang w:eastAsia="ru-RU"/>
        </w:rPr>
        <w:t>ких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 xml:space="preserve"> пр</w:t>
      </w:r>
      <w:r>
        <w:rPr>
          <w:rFonts w:ascii="Arial" w:eastAsia="Times New Roman" w:hAnsi="Arial" w:cs="Arial"/>
          <w:color w:val="222222"/>
          <w:lang w:eastAsia="ru-RU"/>
        </w:rPr>
        <w:t>а</w:t>
      </w:r>
      <w:r>
        <w:rPr>
          <w:rFonts w:ascii="Arial" w:eastAsia="Times New Roman" w:hAnsi="Arial" w:cs="Arial"/>
          <w:color w:val="222222"/>
          <w:lang w:eastAsia="ru-RU"/>
        </w:rPr>
        <w:t>вил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, то </w:t>
      </w:r>
      <w:r>
        <w:rPr>
          <w:rFonts w:ascii="Arial" w:eastAsia="Times New Roman" w:hAnsi="Arial" w:cs="Arial"/>
          <w:color w:val="222222"/>
          <w:lang w:eastAsia="ru-RU"/>
        </w:rPr>
        <w:t>Г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лавный </w:t>
      </w:r>
      <w:r>
        <w:rPr>
          <w:rFonts w:ascii="Arial" w:eastAsia="Times New Roman" w:hAnsi="Arial" w:cs="Arial"/>
          <w:color w:val="222222"/>
          <w:lang w:eastAsia="ru-RU"/>
        </w:rPr>
        <w:t>А</w:t>
      </w:r>
      <w:r w:rsidRPr="00644FC5">
        <w:rPr>
          <w:rFonts w:ascii="Arial" w:eastAsia="Times New Roman" w:hAnsi="Arial" w:cs="Arial"/>
          <w:color w:val="222222"/>
          <w:lang w:eastAsia="ru-RU"/>
        </w:rPr>
        <w:t>рбитр должен, в первую очередь, определить заявителя и пре</w:t>
      </w:r>
      <w:r w:rsidRPr="00644FC5">
        <w:rPr>
          <w:rFonts w:ascii="Arial" w:eastAsia="Times New Roman" w:hAnsi="Arial" w:cs="Arial"/>
          <w:color w:val="222222"/>
          <w:lang w:eastAsia="ru-RU"/>
        </w:rPr>
        <w:t>д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ложить ему заполнить </w:t>
      </w:r>
      <w:r w:rsidR="002C3C9E">
        <w:rPr>
          <w:rFonts w:ascii="Arial" w:eastAsia="Times New Roman" w:hAnsi="Arial" w:cs="Arial"/>
          <w:color w:val="222222"/>
          <w:lang w:eastAsia="ru-RU"/>
        </w:rPr>
        <w:t>бланк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претензии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 (Приложение A). </w:t>
      </w:r>
      <w:r w:rsidRPr="00610AAE">
        <w:rPr>
          <w:rFonts w:ascii="Arial" w:eastAsia="Times New Roman" w:hAnsi="Arial" w:cs="Arial"/>
          <w:color w:val="222222"/>
          <w:lang w:eastAsia="ru-RU"/>
        </w:rPr>
        <w:t>Главный Арбитр должен с</w:t>
      </w:r>
      <w:r w:rsidRPr="00610AAE">
        <w:rPr>
          <w:rFonts w:ascii="Arial" w:eastAsia="Times New Roman" w:hAnsi="Arial" w:cs="Arial"/>
          <w:color w:val="222222"/>
          <w:lang w:eastAsia="ru-RU"/>
        </w:rPr>
        <w:t>о</w:t>
      </w:r>
      <w:r w:rsidRPr="00610AAE">
        <w:rPr>
          <w:rFonts w:ascii="Arial" w:eastAsia="Times New Roman" w:hAnsi="Arial" w:cs="Arial"/>
          <w:color w:val="222222"/>
          <w:lang w:eastAsia="ru-RU"/>
        </w:rPr>
        <w:t>общить заявителю о штрафе за регистрацию ложной претензии.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Заявитель должен предоставить арбитру причины, по которым </w:t>
      </w:r>
      <w:r>
        <w:rPr>
          <w:rFonts w:ascii="Arial" w:eastAsia="Times New Roman" w:hAnsi="Arial" w:cs="Arial"/>
          <w:color w:val="222222"/>
          <w:lang w:eastAsia="ru-RU"/>
        </w:rPr>
        <w:t>предъявляется претензия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, и </w:t>
      </w:r>
      <w:r>
        <w:rPr>
          <w:rFonts w:ascii="Arial" w:eastAsia="Times New Roman" w:hAnsi="Arial" w:cs="Arial"/>
          <w:color w:val="222222"/>
          <w:lang w:eastAsia="ru-RU"/>
        </w:rPr>
        <w:t xml:space="preserve">по </w:t>
      </w:r>
      <w:proofErr w:type="gramStart"/>
      <w:r>
        <w:rPr>
          <w:rFonts w:ascii="Arial" w:eastAsia="Times New Roman" w:hAnsi="Arial" w:cs="Arial"/>
          <w:color w:val="222222"/>
          <w:lang w:eastAsia="ru-RU"/>
        </w:rPr>
        <w:t>оконч</w:t>
      </w:r>
      <w:r>
        <w:rPr>
          <w:rFonts w:ascii="Arial" w:eastAsia="Times New Roman" w:hAnsi="Arial" w:cs="Arial"/>
          <w:color w:val="222222"/>
          <w:lang w:eastAsia="ru-RU"/>
        </w:rPr>
        <w:t>а</w:t>
      </w:r>
      <w:r>
        <w:rPr>
          <w:rFonts w:ascii="Arial" w:eastAsia="Times New Roman" w:hAnsi="Arial" w:cs="Arial"/>
          <w:color w:val="222222"/>
          <w:lang w:eastAsia="ru-RU"/>
        </w:rPr>
        <w:t>нии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 xml:space="preserve"> заполнения </w:t>
      </w:r>
      <w:r w:rsidRPr="00644FC5">
        <w:rPr>
          <w:rFonts w:ascii="Arial" w:eastAsia="Times New Roman" w:hAnsi="Arial" w:cs="Arial"/>
          <w:color w:val="222222"/>
          <w:lang w:eastAsia="ru-RU"/>
        </w:rPr>
        <w:t>долж</w:t>
      </w:r>
      <w:r>
        <w:rPr>
          <w:rFonts w:ascii="Arial" w:eastAsia="Times New Roman" w:hAnsi="Arial" w:cs="Arial"/>
          <w:color w:val="222222"/>
          <w:lang w:eastAsia="ru-RU"/>
        </w:rPr>
        <w:t>е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н подписать </w:t>
      </w:r>
      <w:r w:rsidR="002C3C9E">
        <w:rPr>
          <w:rFonts w:ascii="Arial" w:eastAsia="Times New Roman" w:hAnsi="Arial" w:cs="Arial"/>
          <w:color w:val="222222"/>
          <w:lang w:eastAsia="ru-RU"/>
        </w:rPr>
        <w:t>бланк</w:t>
      </w:r>
      <w:r w:rsidRPr="00644FC5">
        <w:rPr>
          <w:rFonts w:ascii="Arial" w:eastAsia="Times New Roman" w:hAnsi="Arial" w:cs="Arial"/>
          <w:color w:val="222222"/>
          <w:lang w:eastAsia="ru-RU"/>
        </w:rPr>
        <w:t>. Однако</w:t>
      </w:r>
      <w:proofErr w:type="gramStart"/>
      <w:r>
        <w:rPr>
          <w:rFonts w:ascii="Arial" w:eastAsia="Times New Roman" w:hAnsi="Arial" w:cs="Arial"/>
          <w:color w:val="222222"/>
          <w:lang w:eastAsia="ru-RU"/>
        </w:rPr>
        <w:t>,</w:t>
      </w:r>
      <w:proofErr w:type="gramEnd"/>
      <w:r w:rsidRPr="00644FC5">
        <w:rPr>
          <w:rFonts w:ascii="Arial" w:eastAsia="Times New Roman" w:hAnsi="Arial" w:cs="Arial"/>
          <w:color w:val="222222"/>
          <w:lang w:eastAsia="ru-RU"/>
        </w:rPr>
        <w:t xml:space="preserve"> если </w:t>
      </w:r>
      <w:r w:rsidRPr="007514BF">
        <w:rPr>
          <w:rFonts w:ascii="Arial" w:eastAsia="Times New Roman" w:hAnsi="Arial" w:cs="Arial"/>
          <w:color w:val="auto"/>
          <w:lang w:eastAsia="ru-RU"/>
        </w:rPr>
        <w:t>заявитель возбуждён,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 арбитр должен записать имя заявителя и попросить его подпись, и только </w:t>
      </w:r>
      <w:r w:rsidR="00104429" w:rsidRPr="00644FC5">
        <w:rPr>
          <w:rFonts w:ascii="Arial" w:eastAsia="Times New Roman" w:hAnsi="Arial" w:cs="Arial"/>
          <w:color w:val="222222"/>
          <w:lang w:eastAsia="ru-RU"/>
        </w:rPr>
        <w:t>попросить его з</w:t>
      </w:r>
      <w:r w:rsidR="00104429" w:rsidRPr="00644FC5">
        <w:rPr>
          <w:rFonts w:ascii="Arial" w:eastAsia="Times New Roman" w:hAnsi="Arial" w:cs="Arial"/>
          <w:color w:val="222222"/>
          <w:lang w:eastAsia="ru-RU"/>
        </w:rPr>
        <w:t>а</w:t>
      </w:r>
      <w:r w:rsidR="00104429" w:rsidRPr="00644FC5">
        <w:rPr>
          <w:rFonts w:ascii="Arial" w:eastAsia="Times New Roman" w:hAnsi="Arial" w:cs="Arial"/>
          <w:color w:val="222222"/>
          <w:lang w:eastAsia="ru-RU"/>
        </w:rPr>
        <w:t xml:space="preserve">полнить </w:t>
      </w:r>
      <w:r w:rsidR="002C3C9E">
        <w:rPr>
          <w:rFonts w:ascii="Arial" w:eastAsia="Times New Roman" w:hAnsi="Arial" w:cs="Arial"/>
          <w:color w:val="222222"/>
          <w:lang w:eastAsia="ru-RU"/>
        </w:rPr>
        <w:t>бланк</w:t>
      </w:r>
      <w:r w:rsidR="00104429" w:rsidRPr="00644FC5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644FC5">
        <w:rPr>
          <w:rFonts w:ascii="Arial" w:eastAsia="Times New Roman" w:hAnsi="Arial" w:cs="Arial"/>
          <w:color w:val="222222"/>
          <w:lang w:eastAsia="ru-RU"/>
        </w:rPr>
        <w:t xml:space="preserve">в более позднее время, но не позднее </w:t>
      </w:r>
      <w:r w:rsidR="00104429">
        <w:rPr>
          <w:rFonts w:ascii="Arial" w:eastAsia="Times New Roman" w:hAnsi="Arial" w:cs="Arial"/>
          <w:color w:val="222222"/>
          <w:lang w:eastAsia="ru-RU"/>
        </w:rPr>
        <w:t>о</w:t>
      </w:r>
      <w:r w:rsidRPr="00644FC5">
        <w:rPr>
          <w:rFonts w:ascii="Arial" w:eastAsia="Times New Roman" w:hAnsi="Arial" w:cs="Arial"/>
          <w:color w:val="222222"/>
          <w:lang w:eastAsia="ru-RU"/>
        </w:rPr>
        <w:t>кон</w:t>
      </w:r>
      <w:r w:rsidR="00104429">
        <w:rPr>
          <w:rFonts w:ascii="Arial" w:eastAsia="Times New Roman" w:hAnsi="Arial" w:cs="Arial"/>
          <w:color w:val="222222"/>
          <w:lang w:eastAsia="ru-RU"/>
        </w:rPr>
        <w:t>чания</w:t>
      </w:r>
      <w:r>
        <w:rPr>
          <w:rFonts w:ascii="Arial" w:eastAsia="Times New Roman" w:hAnsi="Arial" w:cs="Arial"/>
          <w:color w:val="222222"/>
          <w:lang w:eastAsia="ru-RU"/>
        </w:rPr>
        <w:t xml:space="preserve"> тура.</w:t>
      </w:r>
      <w:r w:rsidR="00B81E32" w:rsidRPr="00B81E32">
        <w:t xml:space="preserve"> </w:t>
      </w:r>
      <w:r w:rsidR="00B81E32" w:rsidRPr="00B81E32">
        <w:rPr>
          <w:rFonts w:ascii="Arial" w:eastAsia="Times New Roman" w:hAnsi="Arial" w:cs="Arial"/>
          <w:color w:val="222222"/>
          <w:lang w:eastAsia="ru-RU"/>
        </w:rPr>
        <w:t>Если заяв</w:t>
      </w:r>
      <w:r w:rsidR="00B81E32" w:rsidRPr="00B81E32">
        <w:rPr>
          <w:rFonts w:ascii="Arial" w:eastAsia="Times New Roman" w:hAnsi="Arial" w:cs="Arial"/>
          <w:color w:val="222222"/>
          <w:lang w:eastAsia="ru-RU"/>
        </w:rPr>
        <w:t>и</w:t>
      </w:r>
      <w:r w:rsidR="00B81E32" w:rsidRPr="00B81E32">
        <w:rPr>
          <w:rFonts w:ascii="Arial" w:eastAsia="Times New Roman" w:hAnsi="Arial" w:cs="Arial"/>
          <w:color w:val="222222"/>
          <w:lang w:eastAsia="ru-RU"/>
        </w:rPr>
        <w:t>тель отказывается</w:t>
      </w:r>
      <w:r w:rsidR="00B81E32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81E32" w:rsidRPr="00B81E32">
        <w:rPr>
          <w:rFonts w:ascii="Arial" w:eastAsia="Times New Roman" w:hAnsi="Arial" w:cs="Arial"/>
          <w:color w:val="222222"/>
          <w:lang w:eastAsia="ru-RU"/>
        </w:rPr>
        <w:t>заполнить бланк претензии к вышеупомянутому крайнему сроку, тогда заявитель может получить</w:t>
      </w:r>
      <w:r w:rsidR="00B81E32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81E32" w:rsidRPr="00B81E32">
        <w:rPr>
          <w:rFonts w:ascii="Arial" w:eastAsia="Times New Roman" w:hAnsi="Arial" w:cs="Arial"/>
          <w:color w:val="222222"/>
          <w:lang w:eastAsia="ru-RU"/>
        </w:rPr>
        <w:t>предупреждение от Главного Арбитра, после чего его имя будет добавлено к специальной “Базе данных предупреждений”, сохраня</w:t>
      </w:r>
      <w:r w:rsidR="00B81E32" w:rsidRPr="00B81E32">
        <w:rPr>
          <w:rFonts w:ascii="Arial" w:eastAsia="Times New Roman" w:hAnsi="Arial" w:cs="Arial"/>
          <w:color w:val="222222"/>
          <w:lang w:eastAsia="ru-RU"/>
        </w:rPr>
        <w:t>е</w:t>
      </w:r>
      <w:r w:rsidR="00B81E32" w:rsidRPr="00B81E32">
        <w:rPr>
          <w:rFonts w:ascii="Arial" w:eastAsia="Times New Roman" w:hAnsi="Arial" w:cs="Arial"/>
          <w:color w:val="222222"/>
          <w:lang w:eastAsia="ru-RU"/>
        </w:rPr>
        <w:t xml:space="preserve">мой в </w:t>
      </w:r>
      <w:proofErr w:type="gramStart"/>
      <w:r w:rsidR="00B81E32" w:rsidRPr="00B81E32">
        <w:rPr>
          <w:rFonts w:ascii="Arial" w:eastAsia="Times New Roman" w:hAnsi="Arial" w:cs="Arial"/>
          <w:color w:val="222222"/>
          <w:lang w:eastAsia="ru-RU"/>
        </w:rPr>
        <w:t>A</w:t>
      </w:r>
      <w:proofErr w:type="gramEnd"/>
      <w:r w:rsidR="00B81E32" w:rsidRPr="00B81E32">
        <w:rPr>
          <w:rFonts w:ascii="Arial" w:eastAsia="Times New Roman" w:hAnsi="Arial" w:cs="Arial"/>
          <w:color w:val="222222"/>
          <w:lang w:eastAsia="ru-RU"/>
        </w:rPr>
        <w:t>ЧК.</w:t>
      </w:r>
    </w:p>
    <w:p w:rsidR="00732A6A" w:rsidRDefault="00732A6A" w:rsidP="00C55D2E">
      <w:pPr>
        <w:pStyle w:val="Default"/>
        <w:spacing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8E25BA">
        <w:rPr>
          <w:rFonts w:ascii="Arial" w:eastAsia="Times New Roman" w:hAnsi="Arial" w:cs="Arial"/>
          <w:color w:val="222222"/>
          <w:lang w:eastAsia="ru-RU"/>
        </w:rPr>
        <w:t xml:space="preserve">После получения </w:t>
      </w:r>
      <w:r>
        <w:rPr>
          <w:rFonts w:ascii="Arial" w:eastAsia="Times New Roman" w:hAnsi="Arial" w:cs="Arial"/>
          <w:color w:val="222222"/>
          <w:lang w:eastAsia="ru-RU"/>
        </w:rPr>
        <w:t>претензии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 арбитр должен </w:t>
      </w:r>
      <w:r>
        <w:rPr>
          <w:rFonts w:ascii="Arial" w:eastAsia="Times New Roman" w:hAnsi="Arial" w:cs="Arial"/>
          <w:color w:val="222222"/>
          <w:lang w:eastAsia="ru-RU"/>
        </w:rPr>
        <w:t>принять меры по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 xml:space="preserve">её </w:t>
      </w:r>
      <w:r w:rsidRPr="008E25BA">
        <w:rPr>
          <w:rFonts w:ascii="Arial" w:eastAsia="Times New Roman" w:hAnsi="Arial" w:cs="Arial"/>
          <w:color w:val="222222"/>
          <w:lang w:eastAsia="ru-RU"/>
        </w:rPr>
        <w:t>расследова</w:t>
      </w:r>
      <w:r>
        <w:rPr>
          <w:rFonts w:ascii="Arial" w:eastAsia="Times New Roman" w:hAnsi="Arial" w:cs="Arial"/>
          <w:color w:val="222222"/>
          <w:lang w:eastAsia="ru-RU"/>
        </w:rPr>
        <w:t>нию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lang w:eastAsia="ru-RU"/>
        </w:rPr>
        <w:t>если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 это возможно</w:t>
      </w:r>
      <w:r>
        <w:rPr>
          <w:rFonts w:ascii="Arial" w:eastAsia="Times New Roman" w:hAnsi="Arial" w:cs="Arial"/>
          <w:color w:val="222222"/>
          <w:lang w:eastAsia="ru-RU"/>
        </w:rPr>
        <w:t>,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 по согласованию с А</w:t>
      </w:r>
      <w:r>
        <w:rPr>
          <w:rFonts w:ascii="Arial" w:eastAsia="Times New Roman" w:hAnsi="Arial" w:cs="Arial"/>
          <w:color w:val="222222"/>
          <w:lang w:eastAsia="ru-RU"/>
        </w:rPr>
        <w:t>Ч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К, используя </w:t>
      </w:r>
      <w:r>
        <w:rPr>
          <w:rFonts w:ascii="Arial" w:eastAsia="Times New Roman" w:hAnsi="Arial" w:cs="Arial"/>
          <w:color w:val="222222"/>
          <w:lang w:eastAsia="ru-RU"/>
        </w:rPr>
        <w:t>св</w:t>
      </w:r>
      <w:r w:rsidRPr="008E25BA">
        <w:rPr>
          <w:rFonts w:ascii="Arial" w:eastAsia="Times New Roman" w:hAnsi="Arial" w:cs="Arial"/>
          <w:color w:val="222222"/>
          <w:lang w:eastAsia="ru-RU"/>
        </w:rPr>
        <w:t>о</w:t>
      </w:r>
      <w:r>
        <w:rPr>
          <w:rFonts w:ascii="Arial" w:eastAsia="Times New Roman" w:hAnsi="Arial" w:cs="Arial"/>
          <w:color w:val="222222"/>
          <w:lang w:eastAsia="ru-RU"/>
        </w:rPr>
        <w:t>ё</w:t>
      </w:r>
      <w:r w:rsidRPr="008E25BA">
        <w:rPr>
          <w:rFonts w:ascii="Arial" w:eastAsia="Times New Roman" w:hAnsi="Arial" w:cs="Arial"/>
          <w:color w:val="222222"/>
          <w:lang w:eastAsia="ru-RU"/>
        </w:rPr>
        <w:t>/е</w:t>
      </w:r>
      <w:r>
        <w:rPr>
          <w:rFonts w:ascii="Arial" w:eastAsia="Times New Roman" w:hAnsi="Arial" w:cs="Arial"/>
          <w:color w:val="222222"/>
          <w:lang w:eastAsia="ru-RU"/>
        </w:rPr>
        <w:t>ё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 решение </w:t>
      </w:r>
      <w:r>
        <w:rPr>
          <w:rFonts w:ascii="Arial" w:eastAsia="Times New Roman" w:hAnsi="Arial" w:cs="Arial"/>
          <w:color w:val="222222"/>
          <w:lang w:eastAsia="ru-RU"/>
        </w:rPr>
        <w:t>о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 том, как это расследование будет осуществляться. </w:t>
      </w:r>
      <w:r>
        <w:rPr>
          <w:rFonts w:ascii="Arial" w:eastAsia="Times New Roman" w:hAnsi="Arial" w:cs="Arial"/>
          <w:color w:val="222222"/>
          <w:lang w:eastAsia="ru-RU"/>
        </w:rPr>
        <w:t>К отчёту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 должна быть добавлена</w:t>
      </w:r>
      <w:r>
        <w:rPr>
          <w:rFonts w:ascii="Arial" w:eastAsia="Times New Roman" w:hAnsi="Arial" w:cs="Arial"/>
          <w:color w:val="222222"/>
          <w:lang w:eastAsia="ru-RU"/>
        </w:rPr>
        <w:t xml:space="preserve"> л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юбая дополнительная информация, </w:t>
      </w:r>
      <w:r>
        <w:rPr>
          <w:rFonts w:ascii="Arial" w:eastAsia="Times New Roman" w:hAnsi="Arial" w:cs="Arial"/>
          <w:color w:val="222222"/>
          <w:lang w:eastAsia="ru-RU"/>
        </w:rPr>
        <w:t>которая может быть собрана</w:t>
      </w:r>
      <w:r w:rsidRPr="008E25BA">
        <w:rPr>
          <w:rFonts w:ascii="Arial" w:eastAsia="Times New Roman" w:hAnsi="Arial" w:cs="Arial"/>
          <w:color w:val="222222"/>
          <w:lang w:eastAsia="ru-RU"/>
        </w:rPr>
        <w:t xml:space="preserve"> арбитр</w:t>
      </w:r>
      <w:r>
        <w:rPr>
          <w:rFonts w:ascii="Arial" w:eastAsia="Times New Roman" w:hAnsi="Arial" w:cs="Arial"/>
          <w:color w:val="222222"/>
          <w:lang w:eastAsia="ru-RU"/>
        </w:rPr>
        <w:t>ом.</w:t>
      </w:r>
    </w:p>
    <w:p w:rsidR="00E45EB7" w:rsidRDefault="00E45EB7" w:rsidP="00E45EB7">
      <w:pPr>
        <w:pStyle w:val="Default"/>
        <w:spacing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П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о завершении турнира </w:t>
      </w:r>
      <w:r>
        <w:rPr>
          <w:rFonts w:ascii="Arial" w:eastAsia="Times New Roman" w:hAnsi="Arial" w:cs="Arial"/>
          <w:color w:val="222222"/>
          <w:lang w:eastAsia="ru-RU"/>
        </w:rPr>
        <w:t>о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тчет должен быть направлен в </w:t>
      </w:r>
      <w:r>
        <w:rPr>
          <w:rFonts w:ascii="Arial" w:eastAsia="Times New Roman" w:hAnsi="Arial" w:cs="Arial"/>
          <w:color w:val="222222"/>
          <w:lang w:eastAsia="ru-RU"/>
        </w:rPr>
        <w:t xml:space="preserve">офис </w:t>
      </w:r>
      <w:r w:rsidRPr="00BE627D">
        <w:rPr>
          <w:rFonts w:ascii="Arial" w:eastAsia="Times New Roman" w:hAnsi="Arial" w:cs="Arial"/>
          <w:color w:val="222222"/>
          <w:lang w:eastAsia="ru-RU"/>
        </w:rPr>
        <w:t>ФИДЕ</w:t>
      </w:r>
      <w:r>
        <w:rPr>
          <w:rFonts w:ascii="Arial" w:eastAsia="Times New Roman" w:hAnsi="Arial" w:cs="Arial"/>
          <w:color w:val="222222"/>
          <w:lang w:eastAsia="ru-RU"/>
        </w:rPr>
        <w:t xml:space="preserve">, </w:t>
      </w:r>
      <w:r w:rsidRPr="00BE627D">
        <w:rPr>
          <w:rFonts w:ascii="Arial" w:eastAsia="Times New Roman" w:hAnsi="Arial" w:cs="Arial"/>
          <w:color w:val="222222"/>
          <w:lang w:eastAsia="ru-RU"/>
        </w:rPr>
        <w:t>который должен передать его в</w:t>
      </w:r>
      <w:r>
        <w:rPr>
          <w:rFonts w:ascii="Arial" w:eastAsia="Times New Roman" w:hAnsi="Arial" w:cs="Arial"/>
          <w:color w:val="222222"/>
          <w:lang w:eastAsia="ru-RU"/>
        </w:rPr>
        <w:t xml:space="preserve"> АЧК.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6916BA">
        <w:rPr>
          <w:rFonts w:ascii="Arial" w:hAnsi="Arial" w:cs="Arial"/>
        </w:rPr>
        <w:t xml:space="preserve">Пока расследование не будет завершено в АЧК, вся информация </w:t>
      </w:r>
      <w:r>
        <w:rPr>
          <w:rFonts w:ascii="Arial" w:eastAsia="Times New Roman" w:hAnsi="Arial" w:cs="Arial"/>
          <w:color w:val="222222"/>
          <w:lang w:eastAsia="ru-RU"/>
        </w:rPr>
        <w:t>из отчёта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 оста</w:t>
      </w:r>
      <w:r>
        <w:rPr>
          <w:rFonts w:ascii="Arial" w:eastAsia="Times New Roman" w:hAnsi="Arial" w:cs="Arial"/>
          <w:color w:val="222222"/>
          <w:lang w:eastAsia="ru-RU"/>
        </w:rPr>
        <w:t>ё</w:t>
      </w:r>
      <w:r w:rsidRPr="00BE627D">
        <w:rPr>
          <w:rFonts w:ascii="Arial" w:eastAsia="Times New Roman" w:hAnsi="Arial" w:cs="Arial"/>
          <w:color w:val="222222"/>
          <w:lang w:eastAsia="ru-RU"/>
        </w:rPr>
        <w:t>тся конфиденциальн</w:t>
      </w:r>
      <w:r>
        <w:rPr>
          <w:rFonts w:ascii="Arial" w:eastAsia="Times New Roman" w:hAnsi="Arial" w:cs="Arial"/>
          <w:color w:val="222222"/>
          <w:lang w:eastAsia="ru-RU"/>
        </w:rPr>
        <w:t>ой,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 В случае нарушения требов</w:t>
      </w:r>
      <w:r w:rsidRPr="00BE627D">
        <w:rPr>
          <w:rFonts w:ascii="Arial" w:eastAsia="Times New Roman" w:hAnsi="Arial" w:cs="Arial"/>
          <w:color w:val="222222"/>
          <w:lang w:eastAsia="ru-RU"/>
        </w:rPr>
        <w:t>а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ний конфиденциальности </w:t>
      </w:r>
      <w:r>
        <w:rPr>
          <w:rFonts w:ascii="Arial" w:eastAsia="Times New Roman" w:hAnsi="Arial" w:cs="Arial"/>
          <w:color w:val="222222"/>
          <w:lang w:eastAsia="ru-RU"/>
        </w:rPr>
        <w:t xml:space="preserve">до </w:t>
      </w:r>
      <w:r w:rsidRPr="00BE627D">
        <w:rPr>
          <w:rFonts w:ascii="Arial" w:eastAsia="Times New Roman" w:hAnsi="Arial" w:cs="Arial"/>
          <w:color w:val="222222"/>
          <w:lang w:eastAsia="ru-RU"/>
        </w:rPr>
        <w:t>завершен</w:t>
      </w:r>
      <w:r>
        <w:rPr>
          <w:rFonts w:ascii="Arial" w:eastAsia="Times New Roman" w:hAnsi="Arial" w:cs="Arial"/>
          <w:color w:val="222222"/>
          <w:lang w:eastAsia="ru-RU"/>
        </w:rPr>
        <w:t>ия расследования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920575">
        <w:rPr>
          <w:rFonts w:ascii="Arial" w:eastAsia="Times New Roman" w:hAnsi="Arial" w:cs="Arial"/>
          <w:color w:val="222222"/>
          <w:lang w:eastAsia="ru-RU"/>
        </w:rPr>
        <w:t>заявителе</w:t>
      </w:r>
      <w:proofErr w:type="gramStart"/>
      <w:r w:rsidR="00920575">
        <w:rPr>
          <w:rFonts w:ascii="Arial" w:eastAsia="Times New Roman" w:hAnsi="Arial" w:cs="Arial"/>
          <w:color w:val="222222"/>
          <w:lang w:eastAsia="ru-RU"/>
        </w:rPr>
        <w:t>м(</w:t>
      </w:r>
      <w:proofErr w:type="spellStart"/>
      <w:proofErr w:type="gramEnd"/>
      <w:r w:rsidR="00920575">
        <w:rPr>
          <w:rFonts w:ascii="Arial" w:eastAsia="Times New Roman" w:hAnsi="Arial" w:cs="Arial"/>
          <w:color w:val="222222"/>
          <w:lang w:eastAsia="ru-RU"/>
        </w:rPr>
        <w:t>ями</w:t>
      </w:r>
      <w:proofErr w:type="spellEnd"/>
      <w:r w:rsidR="00920575">
        <w:rPr>
          <w:rFonts w:ascii="Arial" w:eastAsia="Times New Roman" w:hAnsi="Arial" w:cs="Arial"/>
          <w:color w:val="222222"/>
          <w:lang w:eastAsia="ru-RU"/>
        </w:rPr>
        <w:t>), или Глав-</w:t>
      </w:r>
      <w:proofErr w:type="spellStart"/>
      <w:r w:rsidR="00920575">
        <w:rPr>
          <w:rFonts w:ascii="Arial" w:eastAsia="Times New Roman" w:hAnsi="Arial" w:cs="Arial"/>
          <w:color w:val="222222"/>
          <w:lang w:eastAsia="ru-RU"/>
        </w:rPr>
        <w:lastRenderedPageBreak/>
        <w:t>ным</w:t>
      </w:r>
      <w:proofErr w:type="spellEnd"/>
      <w:r w:rsidR="00920575">
        <w:rPr>
          <w:rFonts w:ascii="Arial" w:eastAsia="Times New Roman" w:hAnsi="Arial" w:cs="Arial"/>
          <w:color w:val="222222"/>
          <w:lang w:eastAsia="ru-RU"/>
        </w:rPr>
        <w:t xml:space="preserve"> Арбитром, или любым другим лицом, знающим о заявлении, </w:t>
      </w:r>
      <w:r w:rsidRPr="00BE627D">
        <w:rPr>
          <w:rFonts w:ascii="Arial" w:eastAsia="Times New Roman" w:hAnsi="Arial" w:cs="Arial"/>
          <w:color w:val="222222"/>
          <w:lang w:eastAsia="ru-RU"/>
        </w:rPr>
        <w:t>A</w:t>
      </w:r>
      <w:r>
        <w:rPr>
          <w:rFonts w:ascii="Arial" w:eastAsia="Times New Roman" w:hAnsi="Arial" w:cs="Arial"/>
          <w:color w:val="222222"/>
          <w:lang w:eastAsia="ru-RU"/>
        </w:rPr>
        <w:t>ЧК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 оставляет за собой право </w:t>
      </w:r>
      <w:r>
        <w:rPr>
          <w:rFonts w:ascii="Arial" w:eastAsia="Times New Roman" w:hAnsi="Arial" w:cs="Arial"/>
          <w:color w:val="222222"/>
          <w:lang w:eastAsia="ru-RU"/>
        </w:rPr>
        <w:t>о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публиковать подробности расследования и </w:t>
      </w:r>
      <w:r>
        <w:rPr>
          <w:rFonts w:ascii="Arial" w:eastAsia="Times New Roman" w:hAnsi="Arial" w:cs="Arial"/>
          <w:color w:val="222222"/>
          <w:lang w:eastAsia="ru-RU"/>
        </w:rPr>
        <w:t>будет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направлять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 всех нарушителей </w:t>
      </w:r>
      <w:r>
        <w:rPr>
          <w:rFonts w:ascii="Arial" w:eastAsia="Times New Roman" w:hAnsi="Arial" w:cs="Arial"/>
          <w:color w:val="222222"/>
          <w:lang w:eastAsia="ru-RU"/>
        </w:rPr>
        <w:t xml:space="preserve">конфиденциальности </w:t>
      </w:r>
      <w:r w:rsidRPr="00BE627D">
        <w:rPr>
          <w:rFonts w:ascii="Arial" w:eastAsia="Times New Roman" w:hAnsi="Arial" w:cs="Arial"/>
          <w:color w:val="222222"/>
          <w:lang w:eastAsia="ru-RU"/>
        </w:rPr>
        <w:t>в Комитет по</w:t>
      </w:r>
      <w:r>
        <w:rPr>
          <w:rFonts w:ascii="Arial" w:eastAsia="Times New Roman" w:hAnsi="Arial" w:cs="Arial"/>
          <w:color w:val="222222"/>
          <w:lang w:eastAsia="ru-RU"/>
        </w:rPr>
        <w:t xml:space="preserve"> этике.</w:t>
      </w:r>
    </w:p>
    <w:p w:rsidR="00920575" w:rsidRDefault="00920575" w:rsidP="00E45EB7">
      <w:pPr>
        <w:pStyle w:val="Default"/>
        <w:spacing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BE627D">
        <w:rPr>
          <w:rFonts w:ascii="Arial" w:eastAsia="Times New Roman" w:hAnsi="Arial" w:cs="Arial"/>
          <w:color w:val="222222"/>
          <w:lang w:eastAsia="ru-RU"/>
        </w:rPr>
        <w:t>По завершении расследования А</w:t>
      </w:r>
      <w:r>
        <w:rPr>
          <w:rFonts w:ascii="Arial" w:eastAsia="Times New Roman" w:hAnsi="Arial" w:cs="Arial"/>
          <w:color w:val="222222"/>
          <w:lang w:eastAsia="ru-RU"/>
        </w:rPr>
        <w:t>Ч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К </w:t>
      </w:r>
      <w:r>
        <w:rPr>
          <w:rFonts w:ascii="Arial" w:eastAsia="Times New Roman" w:hAnsi="Arial" w:cs="Arial"/>
          <w:color w:val="222222"/>
          <w:lang w:eastAsia="ru-RU"/>
        </w:rPr>
        <w:t>выпуск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ает официальный отчет </w:t>
      </w:r>
      <w:r>
        <w:rPr>
          <w:rFonts w:ascii="Arial" w:eastAsia="Times New Roman" w:hAnsi="Arial" w:cs="Arial"/>
          <w:color w:val="222222"/>
          <w:lang w:eastAsia="ru-RU"/>
        </w:rPr>
        <w:t xml:space="preserve">с </w:t>
      </w:r>
      <w:r w:rsidRPr="00BE627D">
        <w:rPr>
          <w:rFonts w:ascii="Arial" w:eastAsia="Times New Roman" w:hAnsi="Arial" w:cs="Arial"/>
          <w:color w:val="222222"/>
          <w:lang w:eastAsia="ru-RU"/>
        </w:rPr>
        <w:t>объясн</w:t>
      </w:r>
      <w:r>
        <w:rPr>
          <w:rFonts w:ascii="Arial" w:eastAsia="Times New Roman" w:hAnsi="Arial" w:cs="Arial"/>
          <w:color w:val="222222"/>
          <w:lang w:eastAsia="ru-RU"/>
        </w:rPr>
        <w:t>ени</w:t>
      </w:r>
      <w:r w:rsidRPr="00BE627D">
        <w:rPr>
          <w:rFonts w:ascii="Arial" w:eastAsia="Times New Roman" w:hAnsi="Arial" w:cs="Arial"/>
          <w:color w:val="222222"/>
          <w:lang w:eastAsia="ru-RU"/>
        </w:rPr>
        <w:t>я</w:t>
      </w:r>
      <w:r>
        <w:rPr>
          <w:rFonts w:ascii="Arial" w:eastAsia="Times New Roman" w:hAnsi="Arial" w:cs="Arial"/>
          <w:color w:val="222222"/>
          <w:lang w:eastAsia="ru-RU"/>
        </w:rPr>
        <w:t>ми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 процесс</w:t>
      </w:r>
      <w:r>
        <w:rPr>
          <w:rFonts w:ascii="Arial" w:eastAsia="Times New Roman" w:hAnsi="Arial" w:cs="Arial"/>
          <w:color w:val="222222"/>
          <w:lang w:eastAsia="ru-RU"/>
        </w:rPr>
        <w:t>а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 xml:space="preserve">расследования </w:t>
      </w:r>
      <w:r w:rsidRPr="00BE627D">
        <w:rPr>
          <w:rFonts w:ascii="Arial" w:eastAsia="Times New Roman" w:hAnsi="Arial" w:cs="Arial"/>
          <w:color w:val="222222"/>
          <w:lang w:eastAsia="ru-RU"/>
        </w:rPr>
        <w:t>и</w:t>
      </w:r>
      <w:r>
        <w:rPr>
          <w:rFonts w:ascii="Arial" w:eastAsia="Times New Roman" w:hAnsi="Arial" w:cs="Arial"/>
          <w:color w:val="222222"/>
          <w:lang w:eastAsia="ru-RU"/>
        </w:rPr>
        <w:t xml:space="preserve"> принятых решений.</w:t>
      </w:r>
    </w:p>
    <w:p w:rsidR="00BC70B0" w:rsidRPr="007514BF" w:rsidRDefault="00BC70B0" w:rsidP="00403715">
      <w:pPr>
        <w:pStyle w:val="Default"/>
        <w:spacing w:after="120" w:line="276" w:lineRule="auto"/>
        <w:ind w:firstLine="284"/>
        <w:jc w:val="both"/>
        <w:rPr>
          <w:rFonts w:ascii="Arial" w:eastAsia="Times New Roman" w:hAnsi="Arial" w:cs="Arial"/>
          <w:color w:val="auto"/>
          <w:lang w:eastAsia="ru-RU"/>
        </w:rPr>
      </w:pPr>
      <w:r w:rsidRPr="00184F38">
        <w:rPr>
          <w:rFonts w:ascii="Arial" w:eastAsia="Times New Roman" w:hAnsi="Arial" w:cs="Arial"/>
          <w:color w:val="222222"/>
          <w:lang w:eastAsia="ru-RU"/>
        </w:rPr>
        <w:t xml:space="preserve">Если </w:t>
      </w:r>
      <w:r>
        <w:rPr>
          <w:rFonts w:ascii="Arial" w:eastAsia="Times New Roman" w:hAnsi="Arial" w:cs="Arial"/>
          <w:color w:val="222222"/>
          <w:lang w:eastAsia="ru-RU"/>
        </w:rPr>
        <w:t>претензия</w:t>
      </w:r>
      <w:r w:rsidRPr="00184F38">
        <w:rPr>
          <w:rFonts w:ascii="Arial" w:eastAsia="Times New Roman" w:hAnsi="Arial" w:cs="Arial"/>
          <w:color w:val="222222"/>
          <w:lang w:eastAsia="ru-RU"/>
        </w:rPr>
        <w:t xml:space="preserve"> является явно необоснованн</w:t>
      </w:r>
      <w:r>
        <w:rPr>
          <w:rFonts w:ascii="Arial" w:eastAsia="Times New Roman" w:hAnsi="Arial" w:cs="Arial"/>
          <w:color w:val="222222"/>
          <w:lang w:eastAsia="ru-RU"/>
        </w:rPr>
        <w:t>ой (т.е., не основана на существе</w:t>
      </w:r>
      <w:r>
        <w:rPr>
          <w:rFonts w:ascii="Arial" w:eastAsia="Times New Roman" w:hAnsi="Arial" w:cs="Arial"/>
          <w:color w:val="222222"/>
          <w:lang w:eastAsia="ru-RU"/>
        </w:rPr>
        <w:t>н</w:t>
      </w:r>
      <w:r>
        <w:rPr>
          <w:rFonts w:ascii="Arial" w:eastAsia="Times New Roman" w:hAnsi="Arial" w:cs="Arial"/>
          <w:color w:val="222222"/>
          <w:lang w:eastAsia="ru-RU"/>
        </w:rPr>
        <w:t>ных доказательствах</w:t>
      </w:r>
      <w:r>
        <w:rPr>
          <w:rFonts w:ascii="Arial" w:eastAsia="Times New Roman" w:hAnsi="Arial" w:cs="Arial"/>
          <w:color w:val="222222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222222"/>
          <w:lang w:eastAsia="ru-RU"/>
        </w:rPr>
        <w:t>)</w:t>
      </w:r>
      <w:r w:rsidRPr="00184F38">
        <w:rPr>
          <w:rFonts w:ascii="Arial" w:eastAsia="Times New Roman" w:hAnsi="Arial" w:cs="Arial"/>
          <w:color w:val="222222"/>
          <w:lang w:eastAsia="ru-RU"/>
        </w:rPr>
        <w:t xml:space="preserve">, заявитель может получить предупреждение </w:t>
      </w:r>
      <w:r>
        <w:rPr>
          <w:rFonts w:ascii="Arial" w:eastAsia="Times New Roman" w:hAnsi="Arial" w:cs="Arial"/>
          <w:color w:val="222222"/>
          <w:lang w:eastAsia="ru-RU"/>
        </w:rPr>
        <w:t>АЧК</w:t>
      </w:r>
      <w:r w:rsidRPr="00184F38">
        <w:rPr>
          <w:rFonts w:ascii="Arial" w:eastAsia="Times New Roman" w:hAnsi="Arial" w:cs="Arial"/>
          <w:color w:val="222222"/>
          <w:lang w:eastAsia="ru-RU"/>
        </w:rPr>
        <w:t>, после чего его имя будет внесено в специальн</w:t>
      </w:r>
      <w:r>
        <w:rPr>
          <w:rFonts w:ascii="Arial" w:eastAsia="Times New Roman" w:hAnsi="Arial" w:cs="Arial"/>
          <w:color w:val="222222"/>
          <w:lang w:eastAsia="ru-RU"/>
        </w:rPr>
        <w:t>ую</w:t>
      </w:r>
      <w:r w:rsidRPr="00184F38">
        <w:rPr>
          <w:rFonts w:ascii="Arial" w:eastAsia="Times New Roman" w:hAnsi="Arial" w:cs="Arial"/>
          <w:color w:val="222222"/>
          <w:lang w:eastAsia="ru-RU"/>
        </w:rPr>
        <w:t xml:space="preserve"> "</w:t>
      </w:r>
      <w:r>
        <w:rPr>
          <w:rFonts w:ascii="Arial" w:eastAsia="Times New Roman" w:hAnsi="Arial" w:cs="Arial"/>
          <w:color w:val="222222"/>
          <w:lang w:eastAsia="ru-RU"/>
        </w:rPr>
        <w:t>Б</w:t>
      </w:r>
      <w:r w:rsidRPr="00184F38">
        <w:rPr>
          <w:rFonts w:ascii="Arial" w:eastAsia="Times New Roman" w:hAnsi="Arial" w:cs="Arial"/>
          <w:color w:val="222222"/>
          <w:lang w:eastAsia="ru-RU"/>
        </w:rPr>
        <w:t>аз</w:t>
      </w:r>
      <w:r>
        <w:rPr>
          <w:rFonts w:ascii="Arial" w:eastAsia="Times New Roman" w:hAnsi="Arial" w:cs="Arial"/>
          <w:color w:val="222222"/>
          <w:lang w:eastAsia="ru-RU"/>
        </w:rPr>
        <w:t>у</w:t>
      </w:r>
      <w:r w:rsidRPr="00184F38">
        <w:rPr>
          <w:rFonts w:ascii="Arial" w:eastAsia="Times New Roman" w:hAnsi="Arial" w:cs="Arial"/>
          <w:color w:val="222222"/>
          <w:lang w:eastAsia="ru-RU"/>
        </w:rPr>
        <w:t xml:space="preserve"> данных </w:t>
      </w:r>
      <w:r>
        <w:rPr>
          <w:rFonts w:ascii="Arial" w:eastAsia="Times New Roman" w:hAnsi="Arial" w:cs="Arial"/>
          <w:color w:val="222222"/>
          <w:lang w:eastAsia="ru-RU"/>
        </w:rPr>
        <w:t>п</w:t>
      </w:r>
      <w:r w:rsidRPr="00184F38">
        <w:rPr>
          <w:rFonts w:ascii="Arial" w:eastAsia="Times New Roman" w:hAnsi="Arial" w:cs="Arial"/>
          <w:color w:val="222222"/>
          <w:lang w:eastAsia="ru-RU"/>
        </w:rPr>
        <w:t>редупреждени</w:t>
      </w:r>
      <w:r>
        <w:rPr>
          <w:rFonts w:ascii="Arial" w:eastAsia="Times New Roman" w:hAnsi="Arial" w:cs="Arial"/>
          <w:color w:val="222222"/>
          <w:lang w:eastAsia="ru-RU"/>
        </w:rPr>
        <w:t>й</w:t>
      </w:r>
      <w:r w:rsidRPr="00184F38">
        <w:rPr>
          <w:rFonts w:ascii="Arial" w:eastAsia="Times New Roman" w:hAnsi="Arial" w:cs="Arial"/>
          <w:color w:val="222222"/>
          <w:lang w:eastAsia="ru-RU"/>
        </w:rPr>
        <w:t>", котор</w:t>
      </w:r>
      <w:r>
        <w:rPr>
          <w:rFonts w:ascii="Arial" w:eastAsia="Times New Roman" w:hAnsi="Arial" w:cs="Arial"/>
          <w:color w:val="222222"/>
          <w:lang w:eastAsia="ru-RU"/>
        </w:rPr>
        <w:t>ую</w:t>
      </w:r>
      <w:r w:rsidRPr="00184F38">
        <w:rPr>
          <w:rFonts w:ascii="Arial" w:eastAsia="Times New Roman" w:hAnsi="Arial" w:cs="Arial"/>
          <w:color w:val="222222"/>
          <w:lang w:eastAsia="ru-RU"/>
        </w:rPr>
        <w:t xml:space="preserve"> в</w:t>
      </w:r>
      <w:r w:rsidRPr="00184F38">
        <w:rPr>
          <w:rFonts w:ascii="Arial" w:eastAsia="Times New Roman" w:hAnsi="Arial" w:cs="Arial"/>
          <w:color w:val="222222"/>
          <w:lang w:eastAsia="ru-RU"/>
        </w:rPr>
        <w:t>е</w:t>
      </w:r>
      <w:r w:rsidRPr="00184F38">
        <w:rPr>
          <w:rFonts w:ascii="Arial" w:eastAsia="Times New Roman" w:hAnsi="Arial" w:cs="Arial"/>
          <w:color w:val="222222"/>
          <w:lang w:eastAsia="ru-RU"/>
        </w:rPr>
        <w:t>дет А</w:t>
      </w:r>
      <w:r>
        <w:rPr>
          <w:rFonts w:ascii="Arial" w:eastAsia="Times New Roman" w:hAnsi="Arial" w:cs="Arial"/>
          <w:color w:val="222222"/>
          <w:lang w:eastAsia="ru-RU"/>
        </w:rPr>
        <w:t>Ч</w:t>
      </w:r>
      <w:r w:rsidRPr="00184F38">
        <w:rPr>
          <w:rFonts w:ascii="Arial" w:eastAsia="Times New Roman" w:hAnsi="Arial" w:cs="Arial"/>
          <w:color w:val="222222"/>
          <w:lang w:eastAsia="ru-RU"/>
        </w:rPr>
        <w:t>К.</w:t>
      </w:r>
      <w:r w:rsidRPr="0047294A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184F38">
        <w:rPr>
          <w:rFonts w:ascii="Arial" w:eastAsia="Times New Roman" w:hAnsi="Arial" w:cs="Arial"/>
          <w:color w:val="222222"/>
          <w:lang w:eastAsia="ru-RU"/>
        </w:rPr>
        <w:t>После получения второ</w:t>
      </w:r>
      <w:r>
        <w:rPr>
          <w:rFonts w:ascii="Arial" w:eastAsia="Times New Roman" w:hAnsi="Arial" w:cs="Arial"/>
          <w:color w:val="222222"/>
          <w:lang w:eastAsia="ru-RU"/>
        </w:rPr>
        <w:t>го</w:t>
      </w:r>
      <w:r w:rsidRPr="00184F38">
        <w:rPr>
          <w:rFonts w:ascii="Arial" w:eastAsia="Times New Roman" w:hAnsi="Arial" w:cs="Arial"/>
          <w:color w:val="222222"/>
          <w:lang w:eastAsia="ru-RU"/>
        </w:rPr>
        <w:t xml:space="preserve"> предупреждени</w:t>
      </w:r>
      <w:r>
        <w:rPr>
          <w:rFonts w:ascii="Arial" w:eastAsia="Times New Roman" w:hAnsi="Arial" w:cs="Arial"/>
          <w:color w:val="222222"/>
          <w:lang w:eastAsia="ru-RU"/>
        </w:rPr>
        <w:t>я</w:t>
      </w:r>
      <w:r w:rsidRPr="00184F38">
        <w:rPr>
          <w:rFonts w:ascii="Arial" w:eastAsia="Times New Roman" w:hAnsi="Arial" w:cs="Arial"/>
          <w:color w:val="222222"/>
          <w:lang w:eastAsia="ru-RU"/>
        </w:rPr>
        <w:t xml:space="preserve"> в течение шести месяцев </w:t>
      </w:r>
      <w:r>
        <w:rPr>
          <w:rFonts w:ascii="Arial" w:eastAsia="Times New Roman" w:hAnsi="Arial" w:cs="Arial"/>
          <w:color w:val="222222"/>
          <w:lang w:eastAsia="ru-RU"/>
        </w:rPr>
        <w:t xml:space="preserve">к </w:t>
      </w:r>
      <w:r w:rsidRPr="00184F38">
        <w:rPr>
          <w:rFonts w:ascii="Arial" w:eastAsia="Times New Roman" w:hAnsi="Arial" w:cs="Arial"/>
          <w:color w:val="222222"/>
          <w:lang w:eastAsia="ru-RU"/>
        </w:rPr>
        <w:t>з</w:t>
      </w:r>
      <w:r w:rsidRPr="00184F38">
        <w:rPr>
          <w:rFonts w:ascii="Arial" w:eastAsia="Times New Roman" w:hAnsi="Arial" w:cs="Arial"/>
          <w:color w:val="222222"/>
          <w:lang w:eastAsia="ru-RU"/>
        </w:rPr>
        <w:t>а</w:t>
      </w:r>
      <w:r w:rsidRPr="00184F38">
        <w:rPr>
          <w:rFonts w:ascii="Arial" w:eastAsia="Times New Roman" w:hAnsi="Arial" w:cs="Arial"/>
          <w:color w:val="222222"/>
          <w:lang w:eastAsia="ru-RU"/>
        </w:rPr>
        <w:t>явител</w:t>
      </w:r>
      <w:r>
        <w:rPr>
          <w:rFonts w:ascii="Arial" w:eastAsia="Times New Roman" w:hAnsi="Arial" w:cs="Arial"/>
          <w:color w:val="222222"/>
          <w:lang w:eastAsia="ru-RU"/>
        </w:rPr>
        <w:t xml:space="preserve">ю могут быть применены санкции </w:t>
      </w:r>
      <w:r w:rsidRPr="00184F38">
        <w:rPr>
          <w:rFonts w:ascii="Arial" w:eastAsia="Times New Roman" w:hAnsi="Arial" w:cs="Arial"/>
          <w:color w:val="222222"/>
          <w:lang w:eastAsia="ru-RU"/>
        </w:rPr>
        <w:t xml:space="preserve">(три месяца </w:t>
      </w:r>
      <w:r>
        <w:rPr>
          <w:rFonts w:ascii="Arial" w:eastAsia="Times New Roman" w:hAnsi="Arial" w:cs="Arial"/>
          <w:color w:val="222222"/>
          <w:lang w:eastAsia="ru-RU"/>
        </w:rPr>
        <w:t>отстранения от участия в ту</w:t>
      </w:r>
      <w:r>
        <w:rPr>
          <w:rFonts w:ascii="Arial" w:eastAsia="Times New Roman" w:hAnsi="Arial" w:cs="Arial"/>
          <w:color w:val="222222"/>
          <w:lang w:eastAsia="ru-RU"/>
        </w:rPr>
        <w:t>р</w:t>
      </w:r>
      <w:r>
        <w:rPr>
          <w:rFonts w:ascii="Arial" w:eastAsia="Times New Roman" w:hAnsi="Arial" w:cs="Arial"/>
          <w:color w:val="222222"/>
          <w:lang w:eastAsia="ru-RU"/>
        </w:rPr>
        <w:t>нирах</w:t>
      </w:r>
      <w:r w:rsidRPr="00184F38">
        <w:rPr>
          <w:rFonts w:ascii="Arial" w:eastAsia="Times New Roman" w:hAnsi="Arial" w:cs="Arial"/>
          <w:color w:val="222222"/>
          <w:lang w:eastAsia="ru-RU"/>
        </w:rPr>
        <w:t xml:space="preserve"> для первого </w:t>
      </w:r>
      <w:r w:rsidRPr="007514BF">
        <w:rPr>
          <w:rFonts w:ascii="Arial" w:eastAsia="Times New Roman" w:hAnsi="Arial" w:cs="Arial"/>
          <w:color w:val="auto"/>
          <w:lang w:eastAsia="ru-RU"/>
        </w:rPr>
        <w:t xml:space="preserve">нарушения, шесть месяцев отстранения от участия в турнирах для </w:t>
      </w:r>
      <w:r>
        <w:rPr>
          <w:rFonts w:ascii="Arial" w:eastAsia="Times New Roman" w:hAnsi="Arial" w:cs="Arial"/>
          <w:color w:val="auto"/>
          <w:lang w:eastAsia="ru-RU"/>
        </w:rPr>
        <w:t>последующих</w:t>
      </w:r>
      <w:r w:rsidRPr="007514BF">
        <w:rPr>
          <w:rFonts w:ascii="Arial" w:eastAsia="Times New Roman" w:hAnsi="Arial" w:cs="Arial"/>
          <w:color w:val="auto"/>
          <w:lang w:eastAsia="ru-RU"/>
        </w:rPr>
        <w:t xml:space="preserve"> нарушени</w:t>
      </w:r>
      <w:r>
        <w:rPr>
          <w:rFonts w:ascii="Arial" w:eastAsia="Times New Roman" w:hAnsi="Arial" w:cs="Arial"/>
          <w:color w:val="auto"/>
          <w:lang w:eastAsia="ru-RU"/>
        </w:rPr>
        <w:t>й</w:t>
      </w:r>
      <w:r w:rsidRPr="007514BF">
        <w:rPr>
          <w:rFonts w:ascii="Arial" w:eastAsia="Times New Roman" w:hAnsi="Arial" w:cs="Arial"/>
          <w:color w:val="auto"/>
          <w:lang w:eastAsia="ru-RU"/>
        </w:rPr>
        <w:t>).</w:t>
      </w:r>
    </w:p>
    <w:p w:rsidR="00882549" w:rsidRPr="006916BA" w:rsidRDefault="00882549" w:rsidP="00CF52CB">
      <w:pPr>
        <w:pStyle w:val="Default"/>
        <w:spacing w:after="60"/>
        <w:jc w:val="center"/>
        <w:outlineLvl w:val="1"/>
        <w:rPr>
          <w:rFonts w:ascii="Arial" w:hAnsi="Arial" w:cs="Arial"/>
          <w:b/>
          <w:bCs/>
          <w:u w:val="single"/>
        </w:rPr>
      </w:pPr>
      <w:bookmarkStart w:id="16" w:name="_Toc421456428"/>
      <w:r>
        <w:rPr>
          <w:rFonts w:ascii="Arial" w:hAnsi="Arial" w:cs="Arial"/>
          <w:b/>
          <w:bCs/>
          <w:u w:val="single"/>
        </w:rPr>
        <w:t>В</w:t>
      </w:r>
      <w:r w:rsidRPr="003A534A">
        <w:rPr>
          <w:rFonts w:ascii="Arial" w:hAnsi="Arial" w:cs="Arial"/>
          <w:b/>
          <w:bCs/>
          <w:u w:val="single"/>
        </w:rPr>
        <w:t xml:space="preserve">: </w:t>
      </w:r>
      <w:r>
        <w:rPr>
          <w:rFonts w:ascii="Arial" w:hAnsi="Arial" w:cs="Arial"/>
          <w:b/>
          <w:bCs/>
          <w:u w:val="single"/>
        </w:rPr>
        <w:t>Претензии по окончании турнира</w:t>
      </w:r>
      <w:bookmarkEnd w:id="16"/>
    </w:p>
    <w:p w:rsidR="00FF18BA" w:rsidRPr="006916BA" w:rsidRDefault="00FF18BA" w:rsidP="00FF18BA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6916BA">
        <w:rPr>
          <w:rFonts w:ascii="Arial" w:hAnsi="Arial" w:cs="Arial"/>
          <w:bCs/>
          <w:color w:val="000000"/>
          <w:sz w:val="24"/>
          <w:szCs w:val="24"/>
        </w:rPr>
        <w:t>О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Pr="006916BA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змож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ном </w:t>
      </w:r>
      <w:proofErr w:type="spellStart"/>
      <w:r w:rsidRPr="006916BA">
        <w:rPr>
          <w:rFonts w:ascii="Arial" w:hAnsi="Arial" w:cs="Arial"/>
          <w:color w:val="000000"/>
          <w:sz w:val="24"/>
          <w:szCs w:val="24"/>
        </w:rPr>
        <w:t>читерстве</w:t>
      </w:r>
      <w:proofErr w:type="spellEnd"/>
      <w:r w:rsidRPr="006916BA">
        <w:rPr>
          <w:rFonts w:ascii="Arial" w:hAnsi="Arial" w:cs="Arial"/>
          <w:color w:val="000000"/>
          <w:sz w:val="24"/>
          <w:szCs w:val="24"/>
        </w:rPr>
        <w:t xml:space="preserve"> можно также сообщить после завершения турнира на о</w:t>
      </w:r>
      <w:r w:rsidRPr="006916BA">
        <w:rPr>
          <w:rFonts w:ascii="Arial" w:hAnsi="Arial" w:cs="Arial"/>
          <w:color w:val="000000"/>
          <w:sz w:val="24"/>
          <w:szCs w:val="24"/>
        </w:rPr>
        <w:t>с</w:t>
      </w:r>
      <w:r w:rsidRPr="006916BA">
        <w:rPr>
          <w:rFonts w:ascii="Arial" w:hAnsi="Arial" w:cs="Arial"/>
          <w:color w:val="000000"/>
          <w:sz w:val="24"/>
          <w:szCs w:val="24"/>
        </w:rPr>
        <w:t>новании, например, новых результатов (</w:t>
      </w:r>
      <w:r w:rsidRPr="00FF18BA">
        <w:rPr>
          <w:rFonts w:ascii="Arial" w:hAnsi="Arial" w:cs="Arial"/>
          <w:color w:val="000000"/>
          <w:sz w:val="24"/>
          <w:szCs w:val="24"/>
        </w:rPr>
        <w:t>признаки неправильного использования устройств,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16BA">
        <w:rPr>
          <w:rFonts w:ascii="Arial" w:hAnsi="Arial" w:cs="Arial"/>
          <w:color w:val="000000"/>
          <w:sz w:val="24"/>
          <w:szCs w:val="24"/>
        </w:rPr>
        <w:t>признания, статистически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 данны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). В </w:t>
      </w:r>
      <w:proofErr w:type="gramStart"/>
      <w:r w:rsidRPr="006916BA">
        <w:rPr>
          <w:rFonts w:ascii="Arial" w:hAnsi="Arial" w:cs="Arial"/>
          <w:color w:val="000000"/>
          <w:sz w:val="24"/>
          <w:szCs w:val="24"/>
        </w:rPr>
        <w:t>общем</w:t>
      </w:r>
      <w:proofErr w:type="gramEnd"/>
      <w:r w:rsidRPr="006916B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916BA">
        <w:rPr>
          <w:rFonts w:ascii="Arial" w:hAnsi="Arial" w:cs="Arial"/>
          <w:color w:val="000000"/>
          <w:sz w:val="24"/>
          <w:szCs w:val="24"/>
        </w:rPr>
        <w:t>Послетурнирн</w:t>
      </w:r>
      <w:r>
        <w:rPr>
          <w:rFonts w:ascii="Arial" w:hAnsi="Arial" w:cs="Arial"/>
          <w:color w:val="000000"/>
          <w:sz w:val="24"/>
          <w:szCs w:val="24"/>
        </w:rPr>
        <w:t>ая</w:t>
      </w:r>
      <w:proofErr w:type="spellEnd"/>
      <w:r w:rsidRPr="006916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Претензия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 (ПТ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6916BA">
        <w:rPr>
          <w:rFonts w:ascii="Arial" w:hAnsi="Arial" w:cs="Arial"/>
          <w:color w:val="000000"/>
          <w:sz w:val="24"/>
          <w:szCs w:val="24"/>
        </w:rPr>
        <w:t>) должн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 быть основан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 на очень существенных доказательствах, и для того чтобы АЧК рассмотрело е</w:t>
      </w:r>
      <w:r>
        <w:rPr>
          <w:rFonts w:ascii="Arial" w:hAnsi="Arial" w:cs="Arial"/>
          <w:color w:val="000000"/>
          <w:sz w:val="24"/>
          <w:szCs w:val="24"/>
        </w:rPr>
        <w:t>ё</w:t>
      </w:r>
      <w:r w:rsidRPr="006916BA">
        <w:rPr>
          <w:rFonts w:ascii="Arial" w:hAnsi="Arial" w:cs="Arial"/>
          <w:color w:val="000000"/>
          <w:sz w:val="24"/>
          <w:szCs w:val="24"/>
        </w:rPr>
        <w:t>, от заявителей требуется проиллюстрировать свою пр</w:t>
      </w:r>
      <w:r w:rsidRPr="006916BA">
        <w:rPr>
          <w:rFonts w:ascii="Arial" w:hAnsi="Arial" w:cs="Arial"/>
          <w:color w:val="000000"/>
          <w:sz w:val="24"/>
          <w:szCs w:val="24"/>
        </w:rPr>
        <w:t>е</w:t>
      </w:r>
      <w:r w:rsidRPr="006916BA">
        <w:rPr>
          <w:rFonts w:ascii="Arial" w:hAnsi="Arial" w:cs="Arial"/>
          <w:color w:val="000000"/>
          <w:sz w:val="24"/>
          <w:szCs w:val="24"/>
        </w:rPr>
        <w:t>тензию очень подробно. ПТ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 может быть </w:t>
      </w:r>
      <w:proofErr w:type="gramStart"/>
      <w:r w:rsidRPr="006916BA">
        <w:rPr>
          <w:rFonts w:ascii="Arial" w:hAnsi="Arial" w:cs="Arial"/>
          <w:color w:val="000000"/>
          <w:sz w:val="24"/>
          <w:szCs w:val="24"/>
        </w:rPr>
        <w:t>подан</w:t>
      </w:r>
      <w:r>
        <w:rPr>
          <w:rFonts w:ascii="Arial" w:hAnsi="Arial" w:cs="Arial"/>
          <w:color w:val="000000"/>
          <w:sz w:val="24"/>
          <w:szCs w:val="24"/>
        </w:rPr>
        <w:t>а</w:t>
      </w:r>
      <w:proofErr w:type="gramEnd"/>
      <w:r w:rsidRPr="006916BA">
        <w:rPr>
          <w:rFonts w:ascii="Arial" w:hAnsi="Arial" w:cs="Arial"/>
          <w:color w:val="000000"/>
          <w:sz w:val="24"/>
          <w:szCs w:val="24"/>
        </w:rPr>
        <w:t xml:space="preserve"> только заинтересованными стор</w:t>
      </w:r>
      <w:r w:rsidRPr="006916BA">
        <w:rPr>
          <w:rFonts w:ascii="Arial" w:hAnsi="Arial" w:cs="Arial"/>
          <w:color w:val="000000"/>
          <w:sz w:val="24"/>
          <w:szCs w:val="24"/>
        </w:rPr>
        <w:t>о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нами, такими как игроки, федерации и шахматные официальные лица. АЧК также может открыть расследование на основе своих собственных </w:t>
      </w:r>
      <w:proofErr w:type="spellStart"/>
      <w:r w:rsidRPr="006916BA">
        <w:rPr>
          <w:rFonts w:ascii="Arial" w:hAnsi="Arial" w:cs="Arial"/>
          <w:color w:val="000000"/>
          <w:sz w:val="24"/>
          <w:szCs w:val="24"/>
        </w:rPr>
        <w:t>послетурнирных</w:t>
      </w:r>
      <w:proofErr w:type="spellEnd"/>
      <w:r w:rsidRPr="006916BA">
        <w:rPr>
          <w:rFonts w:ascii="Arial" w:hAnsi="Arial" w:cs="Arial"/>
          <w:color w:val="000000"/>
          <w:sz w:val="24"/>
          <w:szCs w:val="24"/>
        </w:rPr>
        <w:t xml:space="preserve"> выв</w:t>
      </w:r>
      <w:r w:rsidRPr="006916BA">
        <w:rPr>
          <w:rFonts w:ascii="Arial" w:hAnsi="Arial" w:cs="Arial"/>
          <w:color w:val="000000"/>
          <w:sz w:val="24"/>
          <w:szCs w:val="24"/>
        </w:rPr>
        <w:t>о</w:t>
      </w:r>
      <w:r w:rsidRPr="006916BA">
        <w:rPr>
          <w:rFonts w:ascii="Arial" w:hAnsi="Arial" w:cs="Arial"/>
          <w:color w:val="000000"/>
          <w:sz w:val="24"/>
          <w:szCs w:val="24"/>
        </w:rPr>
        <w:t>дов.</w:t>
      </w:r>
    </w:p>
    <w:p w:rsidR="00856393" w:rsidRPr="006916BA" w:rsidRDefault="00856393" w:rsidP="00856393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6916BA">
        <w:rPr>
          <w:rFonts w:ascii="Arial" w:hAnsi="Arial" w:cs="Arial"/>
          <w:color w:val="000000"/>
          <w:sz w:val="24"/>
          <w:szCs w:val="24"/>
        </w:rPr>
        <w:t>Заявитель должен представить в АЧК претензи</w:t>
      </w:r>
      <w:r>
        <w:rPr>
          <w:rFonts w:ascii="Arial" w:hAnsi="Arial" w:cs="Arial"/>
          <w:color w:val="000000"/>
          <w:sz w:val="24"/>
          <w:szCs w:val="24"/>
        </w:rPr>
        <w:t>ю по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 форм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 Приложени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6916BA">
        <w:rPr>
          <w:rFonts w:ascii="Arial" w:hAnsi="Arial" w:cs="Arial"/>
          <w:color w:val="000000"/>
          <w:sz w:val="24"/>
          <w:szCs w:val="24"/>
        </w:rPr>
        <w:t xml:space="preserve"> B. Заяв</w:t>
      </w:r>
      <w:r w:rsidRPr="006916BA">
        <w:rPr>
          <w:rFonts w:ascii="Arial" w:hAnsi="Arial" w:cs="Arial"/>
          <w:color w:val="000000"/>
          <w:sz w:val="24"/>
          <w:szCs w:val="24"/>
        </w:rPr>
        <w:t>и</w:t>
      </w:r>
      <w:r w:rsidRPr="006916BA">
        <w:rPr>
          <w:rFonts w:ascii="Arial" w:hAnsi="Arial" w:cs="Arial"/>
          <w:color w:val="000000"/>
          <w:sz w:val="24"/>
          <w:szCs w:val="24"/>
        </w:rPr>
        <w:t>тель должен перечислить основания для претензии, в том числе любой статистич</w:t>
      </w:r>
      <w:r w:rsidRPr="006916BA">
        <w:rPr>
          <w:rFonts w:ascii="Arial" w:hAnsi="Arial" w:cs="Arial"/>
          <w:color w:val="000000"/>
          <w:sz w:val="24"/>
          <w:szCs w:val="24"/>
        </w:rPr>
        <w:t>е</w:t>
      </w:r>
      <w:r w:rsidRPr="006916BA">
        <w:rPr>
          <w:rFonts w:ascii="Arial" w:hAnsi="Arial" w:cs="Arial"/>
          <w:color w:val="000000"/>
          <w:sz w:val="24"/>
          <w:szCs w:val="24"/>
        </w:rPr>
        <w:t>ский анализ, который может быть проведён в поддержку претензии, указав все пр</w:t>
      </w:r>
      <w:r w:rsidRPr="006916BA">
        <w:rPr>
          <w:rFonts w:ascii="Arial" w:hAnsi="Arial" w:cs="Arial"/>
          <w:color w:val="000000"/>
          <w:sz w:val="24"/>
          <w:szCs w:val="24"/>
        </w:rPr>
        <w:t>я</w:t>
      </w:r>
      <w:r w:rsidRPr="006916BA">
        <w:rPr>
          <w:rFonts w:ascii="Arial" w:hAnsi="Arial" w:cs="Arial"/>
          <w:color w:val="000000"/>
          <w:sz w:val="24"/>
          <w:szCs w:val="24"/>
        </w:rPr>
        <w:t>мые и косвенные доказательства, которые заявитель смог собрать.</w:t>
      </w:r>
    </w:p>
    <w:p w:rsidR="00732A6A" w:rsidRDefault="00B2489B" w:rsidP="00B2489B">
      <w:pPr>
        <w:pStyle w:val="Default"/>
        <w:spacing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6916BA">
        <w:rPr>
          <w:rFonts w:ascii="Arial" w:hAnsi="Arial" w:cs="Arial"/>
        </w:rPr>
        <w:t xml:space="preserve">Пока расследование не будет завершено в АЧК, вся информация ПТС остаётся конфиденциальной. </w:t>
      </w:r>
      <w:r w:rsidRPr="00BE627D">
        <w:rPr>
          <w:rFonts w:ascii="Arial" w:eastAsia="Times New Roman" w:hAnsi="Arial" w:cs="Arial"/>
          <w:color w:val="222222"/>
          <w:lang w:eastAsia="ru-RU"/>
        </w:rPr>
        <w:t>По завершении расследования А</w:t>
      </w:r>
      <w:r>
        <w:rPr>
          <w:rFonts w:ascii="Arial" w:eastAsia="Times New Roman" w:hAnsi="Arial" w:cs="Arial"/>
          <w:color w:val="222222"/>
          <w:lang w:eastAsia="ru-RU"/>
        </w:rPr>
        <w:t>Ч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К </w:t>
      </w:r>
      <w:r>
        <w:rPr>
          <w:rFonts w:ascii="Arial" w:eastAsia="Times New Roman" w:hAnsi="Arial" w:cs="Arial"/>
          <w:color w:val="222222"/>
          <w:lang w:eastAsia="ru-RU"/>
        </w:rPr>
        <w:t>выпуск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ает </w:t>
      </w:r>
      <w:proofErr w:type="gramStart"/>
      <w:r w:rsidRPr="00BE627D">
        <w:rPr>
          <w:rFonts w:ascii="Arial" w:eastAsia="Times New Roman" w:hAnsi="Arial" w:cs="Arial"/>
          <w:color w:val="222222"/>
          <w:lang w:eastAsia="ru-RU"/>
        </w:rPr>
        <w:t>официальный</w:t>
      </w:r>
      <w:proofErr w:type="gramEnd"/>
      <w:r w:rsidRPr="00BE627D">
        <w:rPr>
          <w:rFonts w:ascii="Arial" w:eastAsia="Times New Roman" w:hAnsi="Arial" w:cs="Arial"/>
          <w:color w:val="222222"/>
          <w:lang w:eastAsia="ru-RU"/>
        </w:rPr>
        <w:t xml:space="preserve"> от</w:t>
      </w:r>
      <w:r w:rsidR="00CD3ED5">
        <w:rPr>
          <w:rFonts w:ascii="Arial" w:eastAsia="Times New Roman" w:hAnsi="Arial" w:cs="Arial"/>
          <w:color w:val="222222"/>
          <w:lang w:eastAsia="ru-RU"/>
        </w:rPr>
        <w:t>-</w:t>
      </w:r>
      <w:r w:rsidRPr="00BE627D">
        <w:rPr>
          <w:rFonts w:ascii="Arial" w:eastAsia="Times New Roman" w:hAnsi="Arial" w:cs="Arial"/>
          <w:color w:val="222222"/>
          <w:lang w:eastAsia="ru-RU"/>
        </w:rPr>
        <w:t>ч</w:t>
      </w:r>
      <w:r>
        <w:rPr>
          <w:rFonts w:ascii="Arial" w:eastAsia="Times New Roman" w:hAnsi="Arial" w:cs="Arial"/>
          <w:color w:val="222222"/>
          <w:lang w:eastAsia="ru-RU"/>
        </w:rPr>
        <w:t>ё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т </w:t>
      </w:r>
      <w:r>
        <w:rPr>
          <w:rFonts w:ascii="Arial" w:eastAsia="Times New Roman" w:hAnsi="Arial" w:cs="Arial"/>
          <w:color w:val="222222"/>
          <w:lang w:eastAsia="ru-RU"/>
        </w:rPr>
        <w:t xml:space="preserve">с </w:t>
      </w:r>
      <w:r w:rsidRPr="00BE627D">
        <w:rPr>
          <w:rFonts w:ascii="Arial" w:eastAsia="Times New Roman" w:hAnsi="Arial" w:cs="Arial"/>
          <w:color w:val="222222"/>
          <w:lang w:eastAsia="ru-RU"/>
        </w:rPr>
        <w:t>объясн</w:t>
      </w:r>
      <w:r>
        <w:rPr>
          <w:rFonts w:ascii="Arial" w:eastAsia="Times New Roman" w:hAnsi="Arial" w:cs="Arial"/>
          <w:color w:val="222222"/>
          <w:lang w:eastAsia="ru-RU"/>
        </w:rPr>
        <w:t>ени</w:t>
      </w:r>
      <w:r w:rsidRPr="00BE627D">
        <w:rPr>
          <w:rFonts w:ascii="Arial" w:eastAsia="Times New Roman" w:hAnsi="Arial" w:cs="Arial"/>
          <w:color w:val="222222"/>
          <w:lang w:eastAsia="ru-RU"/>
        </w:rPr>
        <w:t>я</w:t>
      </w:r>
      <w:r>
        <w:rPr>
          <w:rFonts w:ascii="Arial" w:eastAsia="Times New Roman" w:hAnsi="Arial" w:cs="Arial"/>
          <w:color w:val="222222"/>
          <w:lang w:eastAsia="ru-RU"/>
        </w:rPr>
        <w:t>ми</w:t>
      </w:r>
      <w:r w:rsidR="00B3084E" w:rsidRPr="00B3084E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E627D">
        <w:rPr>
          <w:rFonts w:ascii="Arial" w:eastAsia="Times New Roman" w:hAnsi="Arial" w:cs="Arial"/>
          <w:color w:val="222222"/>
          <w:lang w:eastAsia="ru-RU"/>
        </w:rPr>
        <w:t>процесс</w:t>
      </w:r>
      <w:r>
        <w:rPr>
          <w:rFonts w:ascii="Arial" w:eastAsia="Times New Roman" w:hAnsi="Arial" w:cs="Arial"/>
          <w:color w:val="222222"/>
          <w:lang w:eastAsia="ru-RU"/>
        </w:rPr>
        <w:t>а</w:t>
      </w:r>
      <w:r w:rsidRPr="00BE627D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 xml:space="preserve">расследования </w:t>
      </w:r>
      <w:r w:rsidRPr="00BE627D">
        <w:rPr>
          <w:rFonts w:ascii="Arial" w:eastAsia="Times New Roman" w:hAnsi="Arial" w:cs="Arial"/>
          <w:color w:val="222222"/>
          <w:lang w:eastAsia="ru-RU"/>
        </w:rPr>
        <w:t>и</w:t>
      </w:r>
      <w:r>
        <w:rPr>
          <w:rFonts w:ascii="Arial" w:eastAsia="Times New Roman" w:hAnsi="Arial" w:cs="Arial"/>
          <w:color w:val="222222"/>
          <w:lang w:eastAsia="ru-RU"/>
        </w:rPr>
        <w:t xml:space="preserve"> принятых решений</w:t>
      </w:r>
    </w:p>
    <w:p w:rsidR="002A65B2" w:rsidRDefault="00870BC4" w:rsidP="002A65B2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70B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Политика реагирования на случаи нарушени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870B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требований конфиденциальности, предупреждений и санкций за явно необоснованные претензии, такая же, как при подаче претензий во время турнира.</w:t>
      </w:r>
    </w:p>
    <w:p w:rsidR="00DE4D01" w:rsidRPr="00167B07" w:rsidRDefault="00DE4D01" w:rsidP="00DE4D01">
      <w:pPr>
        <w:pStyle w:val="Default"/>
        <w:spacing w:after="120" w:line="276" w:lineRule="auto"/>
        <w:jc w:val="center"/>
        <w:rPr>
          <w:rFonts w:ascii="Arial" w:hAnsi="Arial" w:cs="Arial"/>
        </w:rPr>
      </w:pPr>
    </w:p>
    <w:p w:rsidR="00F20BED" w:rsidRDefault="00F20BED" w:rsidP="002A65B2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20BED" w:rsidRDefault="00F20BED" w:rsidP="002A65B2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20BED" w:rsidRDefault="00F20BED" w:rsidP="002A65B2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20BED" w:rsidRDefault="00F20BED" w:rsidP="002A65B2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20BED" w:rsidRDefault="00F20BED" w:rsidP="002A65B2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E4D01" w:rsidRDefault="00DE4D01" w:rsidP="002A65B2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20BED" w:rsidRPr="00A42321" w:rsidRDefault="00F20BED" w:rsidP="00F20BED">
      <w:pPr>
        <w:pStyle w:val="Default"/>
        <w:rPr>
          <w:rFonts w:ascii="Arial" w:hAnsi="Arial" w:cs="Arial"/>
        </w:rPr>
      </w:pPr>
      <w:r w:rsidRPr="00A42321">
        <w:rPr>
          <w:rFonts w:ascii="Arial" w:hAnsi="Arial" w:cs="Arial"/>
        </w:rPr>
        <w:t>______________________</w:t>
      </w:r>
    </w:p>
    <w:p w:rsidR="00F20BED" w:rsidRDefault="00F20BED" w:rsidP="00F20BED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12735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72784A" w:rsidRPr="0072784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Существенным доказательством является превосходство соответствующего доказательства, кот</w:t>
      </w:r>
      <w:r w:rsidR="0072784A" w:rsidRPr="0072784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</w:t>
      </w:r>
      <w:r w:rsidR="0072784A" w:rsidRPr="0072784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рое разумный человек, рассматривая отчёт как единое целое, посчитал бы достаточным, чтобы установить, что оспариваемый факт, более вероятно, будет верным, чем неверным.</w:t>
      </w:r>
    </w:p>
    <w:p w:rsidR="00F20BED" w:rsidRPr="00F20BED" w:rsidRDefault="00F20BED" w:rsidP="00CF52CB">
      <w:pPr>
        <w:pStyle w:val="Default"/>
        <w:spacing w:after="120"/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bookmarkStart w:id="17" w:name="_Toc421456429"/>
      <w:r w:rsidRPr="00F20BED">
        <w:rPr>
          <w:rFonts w:ascii="Arial" w:hAnsi="Arial" w:cs="Arial"/>
          <w:b/>
          <w:sz w:val="28"/>
          <w:szCs w:val="28"/>
        </w:rPr>
        <w:lastRenderedPageBreak/>
        <w:t xml:space="preserve">Раздел 4. </w:t>
      </w:r>
      <w:r w:rsidRPr="00F20BED">
        <w:rPr>
          <w:rFonts w:ascii="Arial" w:hAnsi="Arial" w:cs="Arial"/>
          <w:b/>
          <w:color w:val="auto"/>
          <w:sz w:val="28"/>
          <w:szCs w:val="28"/>
        </w:rPr>
        <w:t>Расследование</w:t>
      </w:r>
      <w:bookmarkEnd w:id="17"/>
    </w:p>
    <w:p w:rsidR="00F20BED" w:rsidRPr="0039650F" w:rsidRDefault="00F20BED" w:rsidP="004149E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</w:t>
      </w:r>
      <w:r w:rsidRPr="0039650F">
        <w:rPr>
          <w:rFonts w:ascii="Arial" w:hAnsi="Arial" w:cs="Arial"/>
          <w:color w:val="000000"/>
          <w:sz w:val="24"/>
          <w:szCs w:val="24"/>
        </w:rPr>
        <w:t xml:space="preserve">сследование предполагаемых </w:t>
      </w:r>
      <w:r w:rsidR="005C77E2">
        <w:rPr>
          <w:rFonts w:ascii="Arial" w:hAnsi="Arial" w:cs="Arial"/>
          <w:color w:val="000000"/>
          <w:sz w:val="24"/>
          <w:szCs w:val="24"/>
        </w:rPr>
        <w:t>нарушений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C77E2">
        <w:rPr>
          <w:rFonts w:ascii="Arial" w:hAnsi="Arial" w:cs="Arial"/>
          <w:color w:val="000000"/>
          <w:sz w:val="24"/>
          <w:szCs w:val="24"/>
        </w:rPr>
        <w:t>античитерских</w:t>
      </w:r>
      <w:proofErr w:type="spellEnd"/>
      <w:r w:rsidR="005C77E2">
        <w:rPr>
          <w:rFonts w:ascii="Arial" w:hAnsi="Arial" w:cs="Arial"/>
          <w:color w:val="000000"/>
          <w:sz w:val="24"/>
          <w:szCs w:val="24"/>
        </w:rPr>
        <w:t xml:space="preserve"> правил</w:t>
      </w:r>
      <w:r w:rsidRPr="0039650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будет начато</w:t>
      </w:r>
      <w:r w:rsidRPr="0039650F">
        <w:rPr>
          <w:rFonts w:ascii="Arial" w:hAnsi="Arial" w:cs="Arial"/>
          <w:color w:val="000000"/>
          <w:sz w:val="24"/>
          <w:szCs w:val="24"/>
        </w:rPr>
        <w:t>:</w:t>
      </w:r>
    </w:p>
    <w:p w:rsidR="00F20BED" w:rsidRDefault="00F20BED" w:rsidP="004149EC">
      <w:pPr>
        <w:pStyle w:val="Pa7"/>
        <w:numPr>
          <w:ilvl w:val="0"/>
          <w:numId w:val="13"/>
        </w:numPr>
        <w:spacing w:line="276" w:lineRule="auto"/>
        <w:ind w:left="851" w:hanging="284"/>
        <w:jc w:val="both"/>
        <w:rPr>
          <w:rStyle w:val="A20"/>
          <w:rFonts w:ascii="Arial" w:hAnsi="Arial" w:cs="Arial"/>
          <w:sz w:val="24"/>
          <w:szCs w:val="24"/>
        </w:rPr>
      </w:pPr>
      <w:r>
        <w:rPr>
          <w:rStyle w:val="A20"/>
          <w:rFonts w:ascii="Arial" w:hAnsi="Arial" w:cs="Arial"/>
          <w:sz w:val="24"/>
          <w:szCs w:val="24"/>
        </w:rPr>
        <w:t>п</w:t>
      </w:r>
      <w:r w:rsidRPr="0039650F">
        <w:rPr>
          <w:rStyle w:val="A20"/>
          <w:rFonts w:ascii="Arial" w:hAnsi="Arial" w:cs="Arial"/>
          <w:sz w:val="24"/>
          <w:szCs w:val="24"/>
        </w:rPr>
        <w:t xml:space="preserve">о </w:t>
      </w:r>
      <w:proofErr w:type="gramStart"/>
      <w:r w:rsidR="005C77E2">
        <w:rPr>
          <w:rStyle w:val="A20"/>
          <w:rFonts w:ascii="Arial" w:hAnsi="Arial" w:cs="Arial"/>
          <w:sz w:val="24"/>
          <w:szCs w:val="24"/>
        </w:rPr>
        <w:t>полученным</w:t>
      </w:r>
      <w:proofErr w:type="gramEnd"/>
      <w:r>
        <w:rPr>
          <w:rStyle w:val="A20"/>
          <w:rFonts w:ascii="Arial" w:hAnsi="Arial" w:cs="Arial"/>
          <w:sz w:val="24"/>
          <w:szCs w:val="24"/>
        </w:rPr>
        <w:t xml:space="preserve"> в</w:t>
      </w:r>
      <w:r w:rsidR="004149EC">
        <w:rPr>
          <w:rStyle w:val="A20"/>
          <w:rFonts w:ascii="Arial" w:hAnsi="Arial" w:cs="Arial"/>
          <w:sz w:val="24"/>
          <w:szCs w:val="24"/>
        </w:rPr>
        <w:t>о время</w:t>
      </w:r>
      <w:r>
        <w:rPr>
          <w:rStyle w:val="A20"/>
          <w:rFonts w:ascii="Arial" w:hAnsi="Arial" w:cs="Arial"/>
          <w:sz w:val="24"/>
          <w:szCs w:val="24"/>
        </w:rPr>
        <w:t xml:space="preserve"> турнира </w:t>
      </w:r>
      <w:r w:rsidR="005C77E2">
        <w:rPr>
          <w:rStyle w:val="A20"/>
          <w:rFonts w:ascii="Arial" w:hAnsi="Arial" w:cs="Arial"/>
          <w:sz w:val="24"/>
          <w:szCs w:val="24"/>
        </w:rPr>
        <w:t xml:space="preserve">претензии и отчёта </w:t>
      </w:r>
      <w:r>
        <w:rPr>
          <w:rStyle w:val="A20"/>
          <w:rFonts w:ascii="Arial" w:hAnsi="Arial" w:cs="Arial"/>
          <w:sz w:val="24"/>
          <w:szCs w:val="24"/>
        </w:rPr>
        <w:t>Главного Арбитра или Организатора турнира</w:t>
      </w:r>
      <w:r w:rsidRPr="0039650F">
        <w:rPr>
          <w:rStyle w:val="A20"/>
          <w:rFonts w:ascii="Arial" w:hAnsi="Arial" w:cs="Arial"/>
          <w:sz w:val="24"/>
          <w:szCs w:val="24"/>
        </w:rPr>
        <w:t>;</w:t>
      </w:r>
    </w:p>
    <w:p w:rsidR="00F20BED" w:rsidRPr="004F6BFE" w:rsidRDefault="00F20BED" w:rsidP="004149EC">
      <w:pPr>
        <w:pStyle w:val="Default"/>
        <w:numPr>
          <w:ilvl w:val="0"/>
          <w:numId w:val="13"/>
        </w:numPr>
        <w:spacing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B3084E">
        <w:rPr>
          <w:rFonts w:ascii="Arial" w:hAnsi="Arial" w:cs="Arial"/>
        </w:rPr>
        <w:t>после турнирной</w:t>
      </w:r>
      <w:r w:rsidR="005C77E2">
        <w:rPr>
          <w:rFonts w:ascii="Arial" w:hAnsi="Arial" w:cs="Arial"/>
        </w:rPr>
        <w:t xml:space="preserve"> претензии</w:t>
      </w:r>
      <w:r>
        <w:rPr>
          <w:rFonts w:ascii="Arial" w:hAnsi="Arial" w:cs="Arial"/>
          <w:lang w:val="en-US"/>
        </w:rPr>
        <w:t>;</w:t>
      </w:r>
    </w:p>
    <w:p w:rsidR="00F20BED" w:rsidRDefault="005C77E2" w:rsidP="007D63AE">
      <w:pPr>
        <w:pStyle w:val="Default"/>
        <w:numPr>
          <w:ilvl w:val="0"/>
          <w:numId w:val="13"/>
        </w:numPr>
        <w:spacing w:after="6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20BED">
        <w:rPr>
          <w:rFonts w:ascii="Arial" w:hAnsi="Arial" w:cs="Arial"/>
        </w:rPr>
        <w:t xml:space="preserve"> </w:t>
      </w:r>
      <w:proofErr w:type="gramStart"/>
      <w:r w:rsidR="00F20BED">
        <w:rPr>
          <w:rFonts w:ascii="Arial" w:hAnsi="Arial" w:cs="Arial"/>
        </w:rPr>
        <w:t>результат</w:t>
      </w:r>
      <w:r>
        <w:rPr>
          <w:rFonts w:ascii="Arial" w:hAnsi="Arial" w:cs="Arial"/>
        </w:rPr>
        <w:t>е</w:t>
      </w:r>
      <w:proofErr w:type="gramEnd"/>
      <w:r w:rsidR="00F20BED">
        <w:rPr>
          <w:rFonts w:ascii="Arial" w:hAnsi="Arial" w:cs="Arial"/>
        </w:rPr>
        <w:t xml:space="preserve"> инициированного АЧК предварительного расследования.</w:t>
      </w:r>
    </w:p>
    <w:p w:rsidR="007D63AE" w:rsidRDefault="007D63AE" w:rsidP="004E3291">
      <w:pPr>
        <w:pStyle w:val="Default"/>
        <w:spacing w:after="60" w:line="276" w:lineRule="auto"/>
        <w:ind w:firstLine="284"/>
        <w:jc w:val="both"/>
        <w:rPr>
          <w:rFonts w:ascii="Arial" w:hAnsi="Arial" w:cs="Arial"/>
        </w:rPr>
      </w:pPr>
      <w:r w:rsidRPr="007D63AE">
        <w:rPr>
          <w:rFonts w:ascii="Arial" w:hAnsi="Arial" w:cs="Arial"/>
        </w:rPr>
        <w:t>Каждое расследование будет выполняться Следственной Палатой (</w:t>
      </w:r>
      <w:proofErr w:type="gramStart"/>
      <w:r w:rsidRPr="007D63AE">
        <w:rPr>
          <w:rFonts w:ascii="Arial" w:hAnsi="Arial" w:cs="Arial"/>
        </w:rPr>
        <w:t>C</w:t>
      </w:r>
      <w:proofErr w:type="gramEnd"/>
      <w:r w:rsidRPr="007D63AE">
        <w:rPr>
          <w:rFonts w:ascii="Arial" w:hAnsi="Arial" w:cs="Arial"/>
        </w:rPr>
        <w:t>П), соста</w:t>
      </w:r>
      <w:r w:rsidRPr="007D63AE">
        <w:rPr>
          <w:rFonts w:ascii="Arial" w:hAnsi="Arial" w:cs="Arial"/>
        </w:rPr>
        <w:t>в</w:t>
      </w:r>
      <w:r w:rsidRPr="007D63AE">
        <w:rPr>
          <w:rFonts w:ascii="Arial" w:hAnsi="Arial" w:cs="Arial"/>
        </w:rPr>
        <w:t>л</w:t>
      </w:r>
      <w:r>
        <w:rPr>
          <w:rFonts w:ascii="Arial" w:hAnsi="Arial" w:cs="Arial"/>
        </w:rPr>
        <w:t>енн</w:t>
      </w:r>
      <w:r w:rsidRPr="007D63AE">
        <w:rPr>
          <w:rFonts w:ascii="Arial" w:hAnsi="Arial" w:cs="Arial"/>
        </w:rPr>
        <w:t xml:space="preserve">ой из трех членов, в соответствии со Статьей 2.5 раздела A08 Руководства FIDE. Все члены </w:t>
      </w:r>
      <w:proofErr w:type="gramStart"/>
      <w:r w:rsidRPr="007D63AE">
        <w:rPr>
          <w:rFonts w:ascii="Arial" w:hAnsi="Arial" w:cs="Arial"/>
        </w:rPr>
        <w:t>C</w:t>
      </w:r>
      <w:proofErr w:type="gramEnd"/>
      <w:r w:rsidRPr="007D63AE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 </w:t>
      </w:r>
      <w:r w:rsidRPr="007D63AE">
        <w:rPr>
          <w:rFonts w:ascii="Arial" w:hAnsi="Arial" w:cs="Arial"/>
        </w:rPr>
        <w:t>будут назначаться Президентским Советом FIDE после ко</w:t>
      </w:r>
      <w:r w:rsidRPr="007D63AE">
        <w:rPr>
          <w:rFonts w:ascii="Arial" w:hAnsi="Arial" w:cs="Arial"/>
        </w:rPr>
        <w:t>н</w:t>
      </w:r>
      <w:r w:rsidRPr="007D63AE">
        <w:rPr>
          <w:rFonts w:ascii="Arial" w:hAnsi="Arial" w:cs="Arial"/>
        </w:rPr>
        <w:t>сультаций с AЧК и Комиссией по этике.</w:t>
      </w:r>
      <w:r>
        <w:rPr>
          <w:rFonts w:ascii="Arial" w:hAnsi="Arial" w:cs="Arial"/>
        </w:rPr>
        <w:t xml:space="preserve"> </w:t>
      </w:r>
      <w:r w:rsidRPr="007D63AE">
        <w:rPr>
          <w:rFonts w:ascii="Arial" w:hAnsi="Arial" w:cs="Arial"/>
        </w:rPr>
        <w:t xml:space="preserve">Желательно, чтобы члены </w:t>
      </w:r>
      <w:proofErr w:type="gramStart"/>
      <w:r w:rsidRPr="007D63AE">
        <w:rPr>
          <w:rFonts w:ascii="Arial" w:hAnsi="Arial" w:cs="Arial"/>
        </w:rPr>
        <w:t>C</w:t>
      </w:r>
      <w:proofErr w:type="gramEnd"/>
      <w:r w:rsidRPr="007D63AE">
        <w:rPr>
          <w:rFonts w:ascii="Arial" w:hAnsi="Arial" w:cs="Arial"/>
        </w:rPr>
        <w:t>П были экспе</w:t>
      </w:r>
      <w:r w:rsidRPr="007D63AE">
        <w:rPr>
          <w:rFonts w:ascii="Arial" w:hAnsi="Arial" w:cs="Arial"/>
        </w:rPr>
        <w:t>р</w:t>
      </w:r>
      <w:r w:rsidRPr="007D63AE">
        <w:rPr>
          <w:rFonts w:ascii="Arial" w:hAnsi="Arial" w:cs="Arial"/>
        </w:rPr>
        <w:t xml:space="preserve">тами в области </w:t>
      </w:r>
      <w:proofErr w:type="spellStart"/>
      <w:r w:rsidRPr="007D63AE">
        <w:rPr>
          <w:rFonts w:ascii="Arial" w:hAnsi="Arial" w:cs="Arial"/>
        </w:rPr>
        <w:t>античитерства</w:t>
      </w:r>
      <w:proofErr w:type="spellEnd"/>
      <w:r w:rsidRPr="007D63AE">
        <w:rPr>
          <w:rFonts w:ascii="Arial" w:hAnsi="Arial" w:cs="Arial"/>
        </w:rPr>
        <w:t xml:space="preserve"> и/или права.</w:t>
      </w:r>
    </w:p>
    <w:p w:rsidR="00554922" w:rsidRDefault="00554922" w:rsidP="00554922">
      <w:pPr>
        <w:pStyle w:val="Defaul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СП</w:t>
      </w:r>
      <w:r w:rsidRPr="0037736C">
        <w:rPr>
          <w:rFonts w:ascii="Arial" w:hAnsi="Arial" w:cs="Arial"/>
        </w:rPr>
        <w:t xml:space="preserve"> должн</w:t>
      </w:r>
      <w:r>
        <w:rPr>
          <w:rFonts w:ascii="Arial" w:hAnsi="Arial" w:cs="Arial"/>
        </w:rPr>
        <w:t>а</w:t>
      </w:r>
      <w:r w:rsidRPr="00377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</w:t>
      </w:r>
      <w:r w:rsidRPr="0037736C">
        <w:rPr>
          <w:rFonts w:ascii="Arial" w:hAnsi="Arial" w:cs="Arial"/>
        </w:rPr>
        <w:t>см</w:t>
      </w:r>
      <w:r>
        <w:rPr>
          <w:rFonts w:ascii="Arial" w:hAnsi="Arial" w:cs="Arial"/>
        </w:rPr>
        <w:t>а</w:t>
      </w:r>
      <w:r w:rsidRPr="0037736C">
        <w:rPr>
          <w:rFonts w:ascii="Arial" w:hAnsi="Arial" w:cs="Arial"/>
        </w:rPr>
        <w:t>тр</w:t>
      </w:r>
      <w:r>
        <w:rPr>
          <w:rFonts w:ascii="Arial" w:hAnsi="Arial" w:cs="Arial"/>
        </w:rPr>
        <w:t>ива</w:t>
      </w:r>
      <w:r w:rsidRPr="0037736C">
        <w:rPr>
          <w:rFonts w:ascii="Arial" w:hAnsi="Arial" w:cs="Arial"/>
        </w:rPr>
        <w:t>ть как физическ</w:t>
      </w:r>
      <w:r>
        <w:rPr>
          <w:rFonts w:ascii="Arial" w:hAnsi="Arial" w:cs="Arial"/>
        </w:rPr>
        <w:t>и</w:t>
      </w:r>
      <w:r w:rsidRPr="0037736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доказательства, так</w:t>
      </w:r>
      <w:r w:rsidRPr="0037736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результаты </w:t>
      </w:r>
      <w:r w:rsidRPr="0037736C">
        <w:rPr>
          <w:rFonts w:ascii="Arial" w:hAnsi="Arial" w:cs="Arial"/>
        </w:rPr>
        <w:t>наблюден</w:t>
      </w:r>
      <w:r>
        <w:rPr>
          <w:rFonts w:ascii="Arial" w:hAnsi="Arial" w:cs="Arial"/>
        </w:rPr>
        <w:t>ий</w:t>
      </w:r>
      <w:r w:rsidRPr="0037736C">
        <w:rPr>
          <w:rFonts w:ascii="Arial" w:hAnsi="Arial" w:cs="Arial"/>
        </w:rPr>
        <w:t>, представленны</w:t>
      </w:r>
      <w:r>
        <w:rPr>
          <w:rFonts w:ascii="Arial" w:hAnsi="Arial" w:cs="Arial"/>
        </w:rPr>
        <w:t>е</w:t>
      </w:r>
      <w:r w:rsidRPr="0037736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претензии и/или отчёте</w:t>
      </w:r>
      <w:r w:rsidRPr="003773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Т</w:t>
      </w:r>
      <w:r w:rsidRPr="0037736C">
        <w:rPr>
          <w:rFonts w:ascii="Arial" w:hAnsi="Arial" w:cs="Arial"/>
        </w:rPr>
        <w:t xml:space="preserve">акже </w:t>
      </w:r>
      <w:r>
        <w:rPr>
          <w:rFonts w:ascii="Arial" w:hAnsi="Arial" w:cs="Arial"/>
        </w:rPr>
        <w:t>должны</w:t>
      </w:r>
      <w:r w:rsidRPr="00377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</w:t>
      </w:r>
      <w:r w:rsidRPr="0037736C">
        <w:rPr>
          <w:rFonts w:ascii="Arial" w:hAnsi="Arial" w:cs="Arial"/>
        </w:rPr>
        <w:t>см</w:t>
      </w:r>
      <w:r>
        <w:rPr>
          <w:rFonts w:ascii="Arial" w:hAnsi="Arial" w:cs="Arial"/>
        </w:rPr>
        <w:t>а</w:t>
      </w:r>
      <w:r w:rsidRPr="0037736C">
        <w:rPr>
          <w:rFonts w:ascii="Arial" w:hAnsi="Arial" w:cs="Arial"/>
        </w:rPr>
        <w:t>тр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ва</w:t>
      </w:r>
      <w:r w:rsidRPr="0037736C">
        <w:rPr>
          <w:rFonts w:ascii="Arial" w:hAnsi="Arial" w:cs="Arial"/>
        </w:rPr>
        <w:t>ть</w:t>
      </w:r>
      <w:r>
        <w:rPr>
          <w:rFonts w:ascii="Arial" w:hAnsi="Arial" w:cs="Arial"/>
        </w:rPr>
        <w:t>ся</w:t>
      </w:r>
      <w:r w:rsidRPr="0037736C">
        <w:rPr>
          <w:rFonts w:ascii="Arial" w:hAnsi="Arial" w:cs="Arial"/>
        </w:rPr>
        <w:t xml:space="preserve"> статистические данные, полученные в </w:t>
      </w:r>
      <w:proofErr w:type="gramStart"/>
      <w:r w:rsidRPr="0037736C">
        <w:rPr>
          <w:rFonts w:ascii="Arial" w:hAnsi="Arial" w:cs="Arial"/>
        </w:rPr>
        <w:t>рамках</w:t>
      </w:r>
      <w:proofErr w:type="gramEnd"/>
      <w:r w:rsidRPr="0037736C">
        <w:rPr>
          <w:rFonts w:ascii="Arial" w:hAnsi="Arial" w:cs="Arial"/>
        </w:rPr>
        <w:t xml:space="preserve"> расследования. </w:t>
      </w:r>
      <w:r>
        <w:rPr>
          <w:rFonts w:ascii="Arial" w:hAnsi="Arial" w:cs="Arial"/>
        </w:rPr>
        <w:t>В</w:t>
      </w:r>
      <w:r w:rsidRPr="0037736C">
        <w:rPr>
          <w:rFonts w:ascii="Arial" w:hAnsi="Arial" w:cs="Arial"/>
        </w:rPr>
        <w:t xml:space="preserve"> ходе рассл</w:t>
      </w:r>
      <w:r w:rsidRPr="0037736C">
        <w:rPr>
          <w:rFonts w:ascii="Arial" w:hAnsi="Arial" w:cs="Arial"/>
        </w:rPr>
        <w:t>е</w:t>
      </w:r>
      <w:r w:rsidRPr="0037736C">
        <w:rPr>
          <w:rFonts w:ascii="Arial" w:hAnsi="Arial" w:cs="Arial"/>
        </w:rPr>
        <w:t>дования могут также собирать</w:t>
      </w:r>
      <w:r>
        <w:rPr>
          <w:rFonts w:ascii="Arial" w:hAnsi="Arial" w:cs="Arial"/>
        </w:rPr>
        <w:t>ся</w:t>
      </w:r>
      <w:r w:rsidRPr="0037736C">
        <w:rPr>
          <w:rFonts w:ascii="Arial" w:hAnsi="Arial" w:cs="Arial"/>
        </w:rPr>
        <w:t xml:space="preserve"> дополнительные доказательства, например, 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пользуя</w:t>
      </w:r>
      <w:r w:rsidRPr="0037736C">
        <w:rPr>
          <w:rFonts w:ascii="Arial" w:hAnsi="Arial" w:cs="Arial"/>
        </w:rPr>
        <w:t xml:space="preserve"> статистические мет</w:t>
      </w:r>
      <w:r>
        <w:rPr>
          <w:rFonts w:ascii="Arial" w:hAnsi="Arial" w:cs="Arial"/>
        </w:rPr>
        <w:t>од</w:t>
      </w:r>
      <w:r w:rsidRPr="0037736C">
        <w:rPr>
          <w:rFonts w:ascii="Arial" w:hAnsi="Arial" w:cs="Arial"/>
        </w:rPr>
        <w:t>ы или запр</w:t>
      </w:r>
      <w:r>
        <w:rPr>
          <w:rFonts w:ascii="Arial" w:hAnsi="Arial" w:cs="Arial"/>
        </w:rPr>
        <w:t>ашивая</w:t>
      </w:r>
      <w:r w:rsidRPr="0037736C">
        <w:rPr>
          <w:rFonts w:ascii="Arial" w:hAnsi="Arial" w:cs="Arial"/>
        </w:rPr>
        <w:t xml:space="preserve"> дополнительн</w:t>
      </w:r>
      <w:r>
        <w:rPr>
          <w:rFonts w:ascii="Arial" w:hAnsi="Arial" w:cs="Arial"/>
        </w:rPr>
        <w:t>ую</w:t>
      </w:r>
      <w:r w:rsidRPr="0037736C">
        <w:rPr>
          <w:rFonts w:ascii="Arial" w:hAnsi="Arial" w:cs="Arial"/>
        </w:rPr>
        <w:t xml:space="preserve"> информаци</w:t>
      </w:r>
      <w:r>
        <w:rPr>
          <w:rFonts w:ascii="Arial" w:hAnsi="Arial" w:cs="Arial"/>
        </w:rPr>
        <w:t>ю</w:t>
      </w:r>
      <w:r w:rsidRPr="0037736C">
        <w:rPr>
          <w:rFonts w:ascii="Arial" w:hAnsi="Arial" w:cs="Arial"/>
        </w:rPr>
        <w:t xml:space="preserve"> от организаторов турнира/арбитров</w:t>
      </w:r>
      <w:r>
        <w:rPr>
          <w:rFonts w:ascii="Arial" w:hAnsi="Arial" w:cs="Arial"/>
        </w:rPr>
        <w:t xml:space="preserve"> или игроков.</w:t>
      </w:r>
      <w:r w:rsidR="0082751F">
        <w:rPr>
          <w:rFonts w:ascii="Arial" w:hAnsi="Arial" w:cs="Arial"/>
        </w:rPr>
        <w:t xml:space="preserve"> </w:t>
      </w:r>
      <w:r w:rsidR="0082751F" w:rsidRPr="0082751F">
        <w:rPr>
          <w:rFonts w:ascii="Arial" w:hAnsi="Arial" w:cs="Arial"/>
        </w:rPr>
        <w:t>C целью облегчения работы СП тр</w:t>
      </w:r>
      <w:r w:rsidR="0082751F" w:rsidRPr="0082751F">
        <w:rPr>
          <w:rFonts w:ascii="Arial" w:hAnsi="Arial" w:cs="Arial"/>
        </w:rPr>
        <w:t>е</w:t>
      </w:r>
      <w:r w:rsidR="0082751F" w:rsidRPr="0082751F">
        <w:rPr>
          <w:rFonts w:ascii="Arial" w:hAnsi="Arial" w:cs="Arial"/>
        </w:rPr>
        <w:t>буется, чтобы игроки, организаторы, арбитры, национальные федерации и все др</w:t>
      </w:r>
      <w:r w:rsidR="0082751F" w:rsidRPr="0082751F">
        <w:rPr>
          <w:rFonts w:ascii="Arial" w:hAnsi="Arial" w:cs="Arial"/>
        </w:rPr>
        <w:t>у</w:t>
      </w:r>
      <w:r w:rsidR="0082751F" w:rsidRPr="0082751F">
        <w:rPr>
          <w:rFonts w:ascii="Arial" w:hAnsi="Arial" w:cs="Arial"/>
        </w:rPr>
        <w:t>гие заин</w:t>
      </w:r>
      <w:r w:rsidR="0082751F">
        <w:rPr>
          <w:rFonts w:ascii="Arial" w:hAnsi="Arial" w:cs="Arial"/>
        </w:rPr>
        <w:t>т</w:t>
      </w:r>
      <w:r w:rsidR="0082751F" w:rsidRPr="0082751F">
        <w:rPr>
          <w:rFonts w:ascii="Arial" w:hAnsi="Arial" w:cs="Arial"/>
        </w:rPr>
        <w:t xml:space="preserve">ересованные стороны сотрудничали с </w:t>
      </w:r>
      <w:proofErr w:type="gramStart"/>
      <w:r w:rsidR="0082751F" w:rsidRPr="0082751F">
        <w:rPr>
          <w:rFonts w:ascii="Arial" w:hAnsi="Arial" w:cs="Arial"/>
        </w:rPr>
        <w:t>C</w:t>
      </w:r>
      <w:proofErr w:type="gramEnd"/>
      <w:r w:rsidR="0082751F" w:rsidRPr="0082751F">
        <w:rPr>
          <w:rFonts w:ascii="Arial" w:hAnsi="Arial" w:cs="Arial"/>
        </w:rPr>
        <w:t>П.</w:t>
      </w:r>
    </w:p>
    <w:p w:rsidR="004E3291" w:rsidRDefault="004E3291" w:rsidP="00866D05">
      <w:pPr>
        <w:pStyle w:val="Default"/>
        <w:spacing w:line="276" w:lineRule="auto"/>
        <w:ind w:firstLine="284"/>
        <w:jc w:val="both"/>
        <w:rPr>
          <w:rFonts w:ascii="Arial" w:hAnsi="Arial" w:cs="Arial"/>
        </w:rPr>
      </w:pPr>
      <w:proofErr w:type="gramStart"/>
      <w:r w:rsidRPr="00620382"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П</w:t>
      </w:r>
      <w:r w:rsidRPr="00620382">
        <w:rPr>
          <w:rFonts w:ascii="Arial" w:hAnsi="Arial" w:cs="Arial"/>
        </w:rPr>
        <w:t xml:space="preserve"> буд</w:t>
      </w:r>
      <w:r>
        <w:rPr>
          <w:rFonts w:ascii="Arial" w:hAnsi="Arial" w:cs="Arial"/>
        </w:rPr>
        <w:t>ет</w:t>
      </w:r>
      <w:r w:rsidRPr="00620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</w:t>
      </w:r>
      <w:r w:rsidRPr="00620382">
        <w:rPr>
          <w:rFonts w:ascii="Arial" w:hAnsi="Arial" w:cs="Arial"/>
        </w:rPr>
        <w:t xml:space="preserve">сследовать </w:t>
      </w:r>
      <w:r>
        <w:rPr>
          <w:rFonts w:ascii="Arial" w:hAnsi="Arial" w:cs="Arial"/>
        </w:rPr>
        <w:t>все до единого</w:t>
      </w:r>
      <w:r w:rsidRPr="00620382">
        <w:rPr>
          <w:rFonts w:ascii="Arial" w:hAnsi="Arial" w:cs="Arial"/>
        </w:rPr>
        <w:t xml:space="preserve"> случа</w:t>
      </w:r>
      <w:r>
        <w:rPr>
          <w:rFonts w:ascii="Arial" w:hAnsi="Arial" w:cs="Arial"/>
        </w:rPr>
        <w:t>и</w:t>
      </w:r>
      <w:r w:rsidRPr="00620382">
        <w:rPr>
          <w:rFonts w:ascii="Arial" w:hAnsi="Arial" w:cs="Arial"/>
        </w:rPr>
        <w:t xml:space="preserve"> в течение максимум 60 дней с м</w:t>
      </w:r>
      <w:r w:rsidRPr="00620382">
        <w:rPr>
          <w:rFonts w:ascii="Arial" w:hAnsi="Arial" w:cs="Arial"/>
        </w:rPr>
        <w:t>о</w:t>
      </w:r>
      <w:r w:rsidRPr="00620382">
        <w:rPr>
          <w:rFonts w:ascii="Arial" w:hAnsi="Arial" w:cs="Arial"/>
        </w:rPr>
        <w:t xml:space="preserve">мента получения </w:t>
      </w:r>
      <w:r>
        <w:rPr>
          <w:rFonts w:ascii="Arial" w:hAnsi="Arial" w:cs="Arial"/>
        </w:rPr>
        <w:t>претензии и/или отчёта</w:t>
      </w:r>
      <w:r w:rsidRPr="00620382">
        <w:rPr>
          <w:rFonts w:ascii="Arial" w:hAnsi="Arial" w:cs="Arial"/>
        </w:rPr>
        <w:t xml:space="preserve">. Если расследование </w:t>
      </w:r>
      <w:r>
        <w:rPr>
          <w:rFonts w:ascii="Arial" w:hAnsi="Arial" w:cs="Arial"/>
        </w:rPr>
        <w:t>СП</w:t>
      </w:r>
      <w:r w:rsidRPr="00620382">
        <w:rPr>
          <w:rFonts w:ascii="Arial" w:hAnsi="Arial" w:cs="Arial"/>
        </w:rPr>
        <w:t xml:space="preserve"> поддерживает 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явление</w:t>
      </w:r>
      <w:r w:rsidRPr="00620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нарушении </w:t>
      </w:r>
      <w:proofErr w:type="spellStart"/>
      <w:r>
        <w:rPr>
          <w:rFonts w:ascii="Arial" w:hAnsi="Arial" w:cs="Arial"/>
        </w:rPr>
        <w:t>античитерских</w:t>
      </w:r>
      <w:proofErr w:type="spellEnd"/>
      <w:r>
        <w:rPr>
          <w:rFonts w:ascii="Arial" w:hAnsi="Arial" w:cs="Arial"/>
        </w:rPr>
        <w:t xml:space="preserve"> правил</w:t>
      </w:r>
      <w:r w:rsidRPr="006203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СП</w:t>
      </w:r>
      <w:r w:rsidRPr="00620382">
        <w:rPr>
          <w:rFonts w:ascii="Arial" w:hAnsi="Arial" w:cs="Arial"/>
        </w:rPr>
        <w:t xml:space="preserve"> должна представить свой </w:t>
      </w:r>
      <w:r>
        <w:rPr>
          <w:rFonts w:ascii="Arial" w:hAnsi="Arial" w:cs="Arial"/>
        </w:rPr>
        <w:t>отчёт</w:t>
      </w:r>
      <w:r w:rsidRPr="00620382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Ч</w:t>
      </w:r>
      <w:r w:rsidRPr="00620382">
        <w:rPr>
          <w:rFonts w:ascii="Arial" w:hAnsi="Arial" w:cs="Arial"/>
        </w:rPr>
        <w:t xml:space="preserve">К, </w:t>
      </w:r>
      <w:r>
        <w:rPr>
          <w:rFonts w:ascii="Arial" w:hAnsi="Arial" w:cs="Arial"/>
        </w:rPr>
        <w:t xml:space="preserve">и заседание АЧК будет созвано в безотлагательном порядке. </w:t>
      </w:r>
      <w:r w:rsidR="003751EA" w:rsidRPr="003751EA">
        <w:rPr>
          <w:rFonts w:ascii="Arial" w:hAnsi="Arial" w:cs="Arial"/>
        </w:rPr>
        <w:t xml:space="preserve">Члены </w:t>
      </w:r>
      <w:proofErr w:type="gramStart"/>
      <w:r w:rsidR="003751EA" w:rsidRPr="003751EA">
        <w:rPr>
          <w:rFonts w:ascii="Arial" w:hAnsi="Arial" w:cs="Arial"/>
        </w:rPr>
        <w:t>A</w:t>
      </w:r>
      <w:proofErr w:type="gramEnd"/>
      <w:r w:rsidR="003751EA" w:rsidRPr="003751EA">
        <w:rPr>
          <w:rFonts w:ascii="Arial" w:hAnsi="Arial" w:cs="Arial"/>
        </w:rPr>
        <w:t>ЧК будут созваны для голосования по  отч</w:t>
      </w:r>
      <w:r w:rsidR="003751EA">
        <w:rPr>
          <w:rFonts w:ascii="Arial" w:hAnsi="Arial" w:cs="Arial"/>
        </w:rPr>
        <w:t>ё</w:t>
      </w:r>
      <w:r w:rsidR="003751EA" w:rsidRPr="003751EA">
        <w:rPr>
          <w:rFonts w:ascii="Arial" w:hAnsi="Arial" w:cs="Arial"/>
        </w:rPr>
        <w:t>ту CП в течение 7 дней с даты получения</w:t>
      </w:r>
      <w:r w:rsidR="003751EA">
        <w:rPr>
          <w:rFonts w:ascii="Arial" w:hAnsi="Arial" w:cs="Arial"/>
        </w:rPr>
        <w:t xml:space="preserve"> </w:t>
      </w:r>
      <w:r w:rsidR="003751EA" w:rsidRPr="003751EA">
        <w:rPr>
          <w:rFonts w:ascii="Arial" w:hAnsi="Arial" w:cs="Arial"/>
        </w:rPr>
        <w:t>отч</w:t>
      </w:r>
      <w:r w:rsidR="003751EA">
        <w:rPr>
          <w:rFonts w:ascii="Arial" w:hAnsi="Arial" w:cs="Arial"/>
        </w:rPr>
        <w:t>ё</w:t>
      </w:r>
      <w:r w:rsidR="003751EA" w:rsidRPr="003751EA">
        <w:rPr>
          <w:rFonts w:ascii="Arial" w:hAnsi="Arial" w:cs="Arial"/>
        </w:rPr>
        <w:t xml:space="preserve">та. </w:t>
      </w:r>
      <w:r w:rsidR="00866D05" w:rsidRPr="00866D05">
        <w:rPr>
          <w:rFonts w:ascii="Arial" w:hAnsi="Arial" w:cs="Arial"/>
        </w:rPr>
        <w:t xml:space="preserve">В </w:t>
      </w:r>
      <w:proofErr w:type="gramStart"/>
      <w:r w:rsidR="00866D05" w:rsidRPr="00866D05">
        <w:rPr>
          <w:rFonts w:ascii="Arial" w:hAnsi="Arial" w:cs="Arial"/>
        </w:rPr>
        <w:t>результате</w:t>
      </w:r>
      <w:proofErr w:type="gramEnd"/>
      <w:r w:rsidR="00866D05" w:rsidRPr="00866D05">
        <w:rPr>
          <w:rFonts w:ascii="Arial" w:hAnsi="Arial" w:cs="Arial"/>
        </w:rPr>
        <w:t xml:space="preserve"> заседания будет принято решение о том, </w:t>
      </w:r>
      <w:r w:rsidR="00866D05">
        <w:rPr>
          <w:rFonts w:ascii="Arial" w:hAnsi="Arial" w:cs="Arial"/>
        </w:rPr>
        <w:t>установлены</w:t>
      </w:r>
      <w:r w:rsidR="00866D05" w:rsidRPr="00866D05">
        <w:rPr>
          <w:rFonts w:ascii="Arial" w:hAnsi="Arial" w:cs="Arial"/>
        </w:rPr>
        <w:t xml:space="preserve"> ли доказател</w:t>
      </w:r>
      <w:r w:rsidR="00866D05" w:rsidRPr="00866D05">
        <w:rPr>
          <w:rFonts w:ascii="Arial" w:hAnsi="Arial" w:cs="Arial"/>
        </w:rPr>
        <w:t>ь</w:t>
      </w:r>
      <w:r w:rsidR="00866D05" w:rsidRPr="00866D05">
        <w:rPr>
          <w:rFonts w:ascii="Arial" w:hAnsi="Arial" w:cs="Arial"/>
        </w:rPr>
        <w:t xml:space="preserve">ства, что произошло нарушение </w:t>
      </w:r>
      <w:proofErr w:type="spellStart"/>
      <w:r w:rsidR="00866D05">
        <w:rPr>
          <w:rFonts w:ascii="Arial" w:hAnsi="Arial" w:cs="Arial"/>
        </w:rPr>
        <w:t>античитерских</w:t>
      </w:r>
      <w:proofErr w:type="spellEnd"/>
      <w:r w:rsidR="00866D05">
        <w:rPr>
          <w:rFonts w:ascii="Arial" w:hAnsi="Arial" w:cs="Arial"/>
        </w:rPr>
        <w:t xml:space="preserve"> правил</w:t>
      </w:r>
      <w:r w:rsidR="00866D05" w:rsidRPr="00866D05">
        <w:rPr>
          <w:rFonts w:ascii="Arial" w:hAnsi="Arial" w:cs="Arial"/>
        </w:rPr>
        <w:t xml:space="preserve">. Если </w:t>
      </w:r>
      <w:proofErr w:type="gramStart"/>
      <w:r w:rsidR="00866D05" w:rsidRPr="00866D05">
        <w:rPr>
          <w:rFonts w:ascii="Arial" w:hAnsi="Arial" w:cs="Arial"/>
        </w:rPr>
        <w:t>A</w:t>
      </w:r>
      <w:proofErr w:type="gramEnd"/>
      <w:r w:rsidR="00866D05" w:rsidRPr="00866D05">
        <w:rPr>
          <w:rFonts w:ascii="Arial" w:hAnsi="Arial" w:cs="Arial"/>
        </w:rPr>
        <w:t>ЧК решает, что нар</w:t>
      </w:r>
      <w:r w:rsidR="00866D05" w:rsidRPr="00866D05">
        <w:rPr>
          <w:rFonts w:ascii="Arial" w:hAnsi="Arial" w:cs="Arial"/>
        </w:rPr>
        <w:t>у</w:t>
      </w:r>
      <w:r w:rsidR="00866D05" w:rsidRPr="00866D05">
        <w:rPr>
          <w:rFonts w:ascii="Arial" w:hAnsi="Arial" w:cs="Arial"/>
        </w:rPr>
        <w:t>шение действительно имело место,</w:t>
      </w:r>
      <w:r w:rsidR="00866D05">
        <w:rPr>
          <w:rFonts w:ascii="Arial" w:hAnsi="Arial" w:cs="Arial"/>
        </w:rPr>
        <w:t xml:space="preserve"> </w:t>
      </w:r>
      <w:r w:rsidR="00866D05" w:rsidRPr="00866D05">
        <w:rPr>
          <w:rFonts w:ascii="Arial" w:hAnsi="Arial" w:cs="Arial"/>
        </w:rPr>
        <w:t xml:space="preserve">то этот случай будет </w:t>
      </w:r>
      <w:r w:rsidR="00866D05">
        <w:rPr>
          <w:rFonts w:ascii="Arial" w:hAnsi="Arial" w:cs="Arial"/>
        </w:rPr>
        <w:t>офици</w:t>
      </w:r>
      <w:r w:rsidR="00866D05" w:rsidRPr="00866D05">
        <w:rPr>
          <w:rFonts w:ascii="Arial" w:hAnsi="Arial" w:cs="Arial"/>
        </w:rPr>
        <w:t xml:space="preserve">ально представлен Комиссии по этике </w:t>
      </w:r>
      <w:r w:rsidR="00402A6D" w:rsidRPr="00834D0A">
        <w:rPr>
          <w:rFonts w:ascii="Arial" w:hAnsi="Arial" w:cs="Arial"/>
        </w:rPr>
        <w:t>ФИДЕ</w:t>
      </w:r>
      <w:r w:rsidR="00866D05" w:rsidRPr="00866D05">
        <w:rPr>
          <w:rFonts w:ascii="Arial" w:hAnsi="Arial" w:cs="Arial"/>
        </w:rPr>
        <w:t xml:space="preserve"> для вынесения решения.</w:t>
      </w:r>
    </w:p>
    <w:p w:rsidR="0005309A" w:rsidRPr="00834D0A" w:rsidRDefault="0005309A" w:rsidP="002D5B40">
      <w:pPr>
        <w:pStyle w:val="Default"/>
        <w:spacing w:line="276" w:lineRule="auto"/>
        <w:ind w:firstLine="284"/>
        <w:jc w:val="both"/>
        <w:rPr>
          <w:rFonts w:ascii="Arial" w:hAnsi="Arial" w:cs="Arial"/>
        </w:rPr>
      </w:pPr>
      <w:r w:rsidRPr="00834D0A">
        <w:rPr>
          <w:rFonts w:ascii="Arial" w:hAnsi="Arial" w:cs="Arial"/>
        </w:rPr>
        <w:t xml:space="preserve">Для оказания помощи </w:t>
      </w:r>
      <w:proofErr w:type="gramStart"/>
      <w:r w:rsidRPr="00834D0A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ЧК</w:t>
      </w:r>
      <w:r w:rsidRPr="00834D0A">
        <w:rPr>
          <w:rFonts w:ascii="Arial" w:hAnsi="Arial" w:cs="Arial"/>
        </w:rPr>
        <w:t xml:space="preserve"> в выполнении </w:t>
      </w:r>
      <w:r w:rsidR="00B3084E" w:rsidRPr="00834D0A">
        <w:rPr>
          <w:rFonts w:ascii="Arial" w:hAnsi="Arial" w:cs="Arial"/>
        </w:rPr>
        <w:t>после турни</w:t>
      </w:r>
      <w:r w:rsidR="00B3084E">
        <w:rPr>
          <w:rFonts w:ascii="Arial" w:hAnsi="Arial" w:cs="Arial"/>
        </w:rPr>
        <w:t>рного</w:t>
      </w:r>
      <w:r w:rsidRPr="00834D0A">
        <w:rPr>
          <w:rFonts w:ascii="Arial" w:hAnsi="Arial" w:cs="Arial"/>
        </w:rPr>
        <w:t xml:space="preserve"> анализ</w:t>
      </w:r>
      <w:r>
        <w:rPr>
          <w:rFonts w:ascii="Arial" w:hAnsi="Arial" w:cs="Arial"/>
        </w:rPr>
        <w:t>а</w:t>
      </w:r>
      <w:r w:rsidRPr="00834D0A">
        <w:rPr>
          <w:rFonts w:ascii="Arial" w:hAnsi="Arial" w:cs="Arial"/>
        </w:rPr>
        <w:t xml:space="preserve"> Комитет р</w:t>
      </w:r>
      <w:r w:rsidRPr="00834D0A">
        <w:rPr>
          <w:rFonts w:ascii="Arial" w:hAnsi="Arial" w:cs="Arial"/>
        </w:rPr>
        <w:t>е</w:t>
      </w:r>
      <w:r w:rsidRPr="00834D0A">
        <w:rPr>
          <w:rFonts w:ascii="Arial" w:hAnsi="Arial" w:cs="Arial"/>
        </w:rPr>
        <w:t>комендует</w:t>
      </w:r>
      <w:r>
        <w:rPr>
          <w:rFonts w:ascii="Arial" w:hAnsi="Arial" w:cs="Arial"/>
        </w:rPr>
        <w:t>, чтобы</w:t>
      </w:r>
      <w:r w:rsidRPr="00834D0A">
        <w:rPr>
          <w:rFonts w:ascii="Arial" w:hAnsi="Arial" w:cs="Arial"/>
        </w:rPr>
        <w:t xml:space="preserve"> Квалификационн</w:t>
      </w:r>
      <w:r>
        <w:rPr>
          <w:rFonts w:ascii="Arial" w:hAnsi="Arial" w:cs="Arial"/>
        </w:rPr>
        <w:t>ая</w:t>
      </w:r>
      <w:r w:rsidRPr="00834D0A">
        <w:rPr>
          <w:rFonts w:ascii="Arial" w:hAnsi="Arial" w:cs="Arial"/>
        </w:rPr>
        <w:t xml:space="preserve"> комисси</w:t>
      </w:r>
      <w:r>
        <w:rPr>
          <w:rFonts w:ascii="Arial" w:hAnsi="Arial" w:cs="Arial"/>
        </w:rPr>
        <w:t>я</w:t>
      </w:r>
      <w:r w:rsidRPr="00834D0A">
        <w:rPr>
          <w:rFonts w:ascii="Arial" w:hAnsi="Arial" w:cs="Arial"/>
        </w:rPr>
        <w:t xml:space="preserve"> ФИДЕ </w:t>
      </w:r>
      <w:r w:rsidR="00402A6D">
        <w:rPr>
          <w:rFonts w:ascii="Arial" w:hAnsi="Arial" w:cs="Arial"/>
        </w:rPr>
        <w:t>по</w:t>
      </w:r>
      <w:r w:rsidR="00402A6D" w:rsidRPr="00402A6D">
        <w:rPr>
          <w:rFonts w:ascii="Arial" w:hAnsi="Arial" w:cs="Arial"/>
        </w:rPr>
        <w:t>в</w:t>
      </w:r>
      <w:r w:rsidR="00402A6D">
        <w:rPr>
          <w:rFonts w:ascii="Arial" w:hAnsi="Arial" w:cs="Arial"/>
        </w:rPr>
        <w:t>ысила</w:t>
      </w:r>
      <w:r w:rsidR="00402A6D" w:rsidRPr="00402A6D">
        <w:rPr>
          <w:rFonts w:ascii="Arial" w:hAnsi="Arial" w:cs="Arial"/>
        </w:rPr>
        <w:t xml:space="preserve"> </w:t>
      </w:r>
      <w:r w:rsidR="00402A6D">
        <w:rPr>
          <w:rFonts w:ascii="Arial" w:hAnsi="Arial" w:cs="Arial"/>
        </w:rPr>
        <w:t>св</w:t>
      </w:r>
      <w:r w:rsidR="00402A6D" w:rsidRPr="00402A6D">
        <w:rPr>
          <w:rFonts w:ascii="Arial" w:hAnsi="Arial" w:cs="Arial"/>
        </w:rPr>
        <w:t>о</w:t>
      </w:r>
      <w:r w:rsidR="00402A6D">
        <w:rPr>
          <w:rFonts w:ascii="Arial" w:hAnsi="Arial" w:cs="Arial"/>
        </w:rPr>
        <w:t>и</w:t>
      </w:r>
      <w:r w:rsidR="00402A6D" w:rsidRPr="00402A6D">
        <w:rPr>
          <w:rFonts w:ascii="Arial" w:hAnsi="Arial" w:cs="Arial"/>
        </w:rPr>
        <w:t xml:space="preserve"> требования, </w:t>
      </w:r>
      <w:proofErr w:type="spellStart"/>
      <w:r w:rsidR="00402A6D" w:rsidRPr="00402A6D">
        <w:rPr>
          <w:rFonts w:ascii="Arial" w:hAnsi="Arial" w:cs="Arial"/>
        </w:rPr>
        <w:t>что</w:t>
      </w:r>
      <w:r w:rsidR="00402A6D">
        <w:rPr>
          <w:rFonts w:ascii="Arial" w:hAnsi="Arial" w:cs="Arial"/>
        </w:rPr>
        <w:t>-</w:t>
      </w:r>
      <w:r w:rsidR="00402A6D" w:rsidRPr="00402A6D">
        <w:rPr>
          <w:rFonts w:ascii="Arial" w:hAnsi="Arial" w:cs="Arial"/>
        </w:rPr>
        <w:t>бы</w:t>
      </w:r>
      <w:proofErr w:type="spellEnd"/>
      <w:r w:rsidR="00402A6D" w:rsidRPr="00402A6D">
        <w:rPr>
          <w:rFonts w:ascii="Arial" w:hAnsi="Arial" w:cs="Arial"/>
        </w:rPr>
        <w:t xml:space="preserve"> </w:t>
      </w:r>
      <w:r w:rsidR="00402A6D">
        <w:rPr>
          <w:rFonts w:ascii="Arial" w:hAnsi="Arial" w:cs="Arial"/>
        </w:rPr>
        <w:t>сд</w:t>
      </w:r>
      <w:r w:rsidR="00402A6D" w:rsidRPr="00402A6D">
        <w:rPr>
          <w:rFonts w:ascii="Arial" w:hAnsi="Arial" w:cs="Arial"/>
        </w:rPr>
        <w:t>е</w:t>
      </w:r>
      <w:r w:rsidR="00402A6D">
        <w:rPr>
          <w:rFonts w:ascii="Arial" w:hAnsi="Arial" w:cs="Arial"/>
        </w:rPr>
        <w:t>л</w:t>
      </w:r>
      <w:r w:rsidR="00402A6D" w:rsidRPr="00402A6D">
        <w:rPr>
          <w:rFonts w:ascii="Arial" w:hAnsi="Arial" w:cs="Arial"/>
        </w:rPr>
        <w:t>ать о</w:t>
      </w:r>
      <w:r w:rsidR="00402A6D">
        <w:rPr>
          <w:rFonts w:ascii="Arial" w:hAnsi="Arial" w:cs="Arial"/>
        </w:rPr>
        <w:t>бязательным</w:t>
      </w:r>
      <w:r w:rsidRPr="00834D0A">
        <w:rPr>
          <w:rFonts w:ascii="Arial" w:hAnsi="Arial" w:cs="Arial"/>
        </w:rPr>
        <w:t xml:space="preserve">: </w:t>
      </w:r>
    </w:p>
    <w:p w:rsidR="0005309A" w:rsidRPr="00834D0A" w:rsidRDefault="0005309A" w:rsidP="00402A6D">
      <w:pPr>
        <w:pStyle w:val="Default"/>
        <w:numPr>
          <w:ilvl w:val="0"/>
          <w:numId w:val="1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34D0A">
        <w:rPr>
          <w:rFonts w:ascii="Arial" w:hAnsi="Arial" w:cs="Arial"/>
        </w:rPr>
        <w:t>редставлени</w:t>
      </w:r>
      <w:r w:rsidR="00402A6D">
        <w:rPr>
          <w:rFonts w:ascii="Arial" w:hAnsi="Arial" w:cs="Arial"/>
        </w:rPr>
        <w:t>е</w:t>
      </w:r>
      <w:r w:rsidRPr="00834D0A">
        <w:rPr>
          <w:rFonts w:ascii="Arial" w:hAnsi="Arial" w:cs="Arial"/>
        </w:rPr>
        <w:t xml:space="preserve"> </w:t>
      </w:r>
      <w:r w:rsidR="00402A6D" w:rsidRPr="00834D0A">
        <w:rPr>
          <w:rFonts w:ascii="Arial" w:hAnsi="Arial" w:cs="Arial"/>
        </w:rPr>
        <w:t>ФИДЕ</w:t>
      </w:r>
      <w:r w:rsidRPr="00834D0A">
        <w:rPr>
          <w:rFonts w:ascii="Arial" w:hAnsi="Arial" w:cs="Arial"/>
        </w:rPr>
        <w:t xml:space="preserve"> полных файлов </w:t>
      </w:r>
      <w:r>
        <w:rPr>
          <w:rFonts w:ascii="Arial" w:hAnsi="Arial" w:cs="Arial"/>
        </w:rPr>
        <w:t>па</w:t>
      </w:r>
      <w:r w:rsidRPr="00834D0A">
        <w:rPr>
          <w:rFonts w:ascii="Arial" w:hAnsi="Arial" w:cs="Arial"/>
        </w:rPr>
        <w:t>р</w:t>
      </w:r>
      <w:r>
        <w:rPr>
          <w:rFonts w:ascii="Arial" w:hAnsi="Arial" w:cs="Arial"/>
        </w:rPr>
        <w:t>тий</w:t>
      </w:r>
      <w:r w:rsidRPr="00834D0A">
        <w:rPr>
          <w:rFonts w:ascii="Arial" w:hAnsi="Arial" w:cs="Arial"/>
        </w:rPr>
        <w:t xml:space="preserve"> для со</w:t>
      </w:r>
      <w:r>
        <w:rPr>
          <w:rFonts w:ascii="Arial" w:hAnsi="Arial" w:cs="Arial"/>
        </w:rPr>
        <w:t>ревнован</w:t>
      </w:r>
      <w:r w:rsidRPr="00834D0A">
        <w:rPr>
          <w:rFonts w:ascii="Arial" w:hAnsi="Arial" w:cs="Arial"/>
        </w:rPr>
        <w:t>ий типа А; для национальных личн</w:t>
      </w:r>
      <w:r>
        <w:rPr>
          <w:rFonts w:ascii="Arial" w:hAnsi="Arial" w:cs="Arial"/>
        </w:rPr>
        <w:t>ых</w:t>
      </w:r>
      <w:r w:rsidRPr="00834D0A">
        <w:rPr>
          <w:rFonts w:ascii="Arial" w:hAnsi="Arial" w:cs="Arial"/>
        </w:rPr>
        <w:t xml:space="preserve"> и командн</w:t>
      </w:r>
      <w:r>
        <w:rPr>
          <w:rFonts w:ascii="Arial" w:hAnsi="Arial" w:cs="Arial"/>
        </w:rPr>
        <w:t>ых</w:t>
      </w:r>
      <w:r w:rsidRPr="00834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чемпионатов</w:t>
      </w:r>
      <w:r w:rsidRPr="00834D0A">
        <w:rPr>
          <w:rFonts w:ascii="Arial" w:hAnsi="Arial" w:cs="Arial"/>
        </w:rPr>
        <w:t xml:space="preserve"> это положение применяется только там, где это возможно. </w:t>
      </w:r>
    </w:p>
    <w:p w:rsidR="0005309A" w:rsidRPr="00834D0A" w:rsidRDefault="0005309A" w:rsidP="00402A6D">
      <w:pPr>
        <w:pStyle w:val="Default"/>
        <w:numPr>
          <w:ilvl w:val="0"/>
          <w:numId w:val="1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34D0A">
        <w:rPr>
          <w:rFonts w:ascii="Arial" w:hAnsi="Arial" w:cs="Arial"/>
        </w:rPr>
        <w:t>редставлени</w:t>
      </w:r>
      <w:r w:rsidR="00402A6D">
        <w:rPr>
          <w:rFonts w:ascii="Arial" w:hAnsi="Arial" w:cs="Arial"/>
        </w:rPr>
        <w:t>е</w:t>
      </w:r>
      <w:r w:rsidRPr="00834D0A">
        <w:rPr>
          <w:rFonts w:ascii="Arial" w:hAnsi="Arial" w:cs="Arial"/>
        </w:rPr>
        <w:t xml:space="preserve"> </w:t>
      </w:r>
      <w:r w:rsidR="00402A6D" w:rsidRPr="00834D0A">
        <w:rPr>
          <w:rFonts w:ascii="Arial" w:hAnsi="Arial" w:cs="Arial"/>
        </w:rPr>
        <w:t>ФИДЕ</w:t>
      </w:r>
      <w:r w:rsidRPr="00834D0A">
        <w:rPr>
          <w:rFonts w:ascii="Arial" w:hAnsi="Arial" w:cs="Arial"/>
        </w:rPr>
        <w:t xml:space="preserve"> полных файлов </w:t>
      </w:r>
      <w:r>
        <w:rPr>
          <w:rFonts w:ascii="Arial" w:hAnsi="Arial" w:cs="Arial"/>
        </w:rPr>
        <w:t xml:space="preserve">партий </w:t>
      </w:r>
      <w:r w:rsidRPr="00834D0A">
        <w:rPr>
          <w:rFonts w:ascii="Arial" w:hAnsi="Arial" w:cs="Arial"/>
        </w:rPr>
        <w:t xml:space="preserve">первых трех </w:t>
      </w:r>
      <w:r w:rsidR="00402A6D">
        <w:rPr>
          <w:rFonts w:ascii="Arial" w:hAnsi="Arial" w:cs="Arial"/>
        </w:rPr>
        <w:t xml:space="preserve">победителей </w:t>
      </w:r>
      <w:r w:rsidRPr="00834D0A">
        <w:rPr>
          <w:rFonts w:ascii="Arial" w:hAnsi="Arial" w:cs="Arial"/>
        </w:rPr>
        <w:t>мир</w:t>
      </w:r>
      <w:r w:rsidRPr="00834D0A">
        <w:rPr>
          <w:rFonts w:ascii="Arial" w:hAnsi="Arial" w:cs="Arial"/>
        </w:rPr>
        <w:t>о</w:t>
      </w:r>
      <w:r w:rsidRPr="00834D0A">
        <w:rPr>
          <w:rFonts w:ascii="Arial" w:hAnsi="Arial" w:cs="Arial"/>
        </w:rPr>
        <w:t xml:space="preserve">вых и континентальных </w:t>
      </w:r>
      <w:r>
        <w:rPr>
          <w:rFonts w:ascii="Arial" w:hAnsi="Arial" w:cs="Arial"/>
        </w:rPr>
        <w:t>соревнований</w:t>
      </w:r>
      <w:r w:rsidR="00110DB1">
        <w:rPr>
          <w:rFonts w:ascii="Arial" w:hAnsi="Arial" w:cs="Arial"/>
        </w:rPr>
        <w:t xml:space="preserve"> ФИДЕ среди </w:t>
      </w:r>
      <w:r>
        <w:rPr>
          <w:rFonts w:ascii="Arial" w:hAnsi="Arial" w:cs="Arial"/>
        </w:rPr>
        <w:t>молодежи и юниоров</w:t>
      </w:r>
      <w:r w:rsidR="00110DB1">
        <w:rPr>
          <w:rFonts w:ascii="Arial" w:hAnsi="Arial" w:cs="Arial"/>
        </w:rPr>
        <w:t xml:space="preserve"> (и р</w:t>
      </w:r>
      <w:r w:rsidR="00110DB1">
        <w:rPr>
          <w:rFonts w:ascii="Arial" w:hAnsi="Arial" w:cs="Arial"/>
        </w:rPr>
        <w:t>е</w:t>
      </w:r>
      <w:r w:rsidR="00110DB1">
        <w:rPr>
          <w:rFonts w:ascii="Arial" w:hAnsi="Arial" w:cs="Arial"/>
        </w:rPr>
        <w:t>комендуется представлять все партии каждого соревнования)</w:t>
      </w:r>
      <w:r w:rsidRPr="00834D0A">
        <w:rPr>
          <w:rFonts w:ascii="Arial" w:hAnsi="Arial" w:cs="Arial"/>
        </w:rPr>
        <w:t>;</w:t>
      </w:r>
      <w:r w:rsidR="00110DB1">
        <w:rPr>
          <w:rFonts w:ascii="Arial" w:hAnsi="Arial" w:cs="Arial"/>
        </w:rPr>
        <w:t xml:space="preserve"> и</w:t>
      </w:r>
      <w:r w:rsidRPr="00834D0A">
        <w:rPr>
          <w:rFonts w:ascii="Arial" w:hAnsi="Arial" w:cs="Arial"/>
        </w:rPr>
        <w:t xml:space="preserve"> </w:t>
      </w:r>
    </w:p>
    <w:p w:rsidR="0005309A" w:rsidRDefault="0005309A" w:rsidP="003B074B">
      <w:pPr>
        <w:pStyle w:val="Default"/>
        <w:numPr>
          <w:ilvl w:val="0"/>
          <w:numId w:val="14"/>
        </w:numPr>
        <w:spacing w:after="60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34D0A">
        <w:rPr>
          <w:rFonts w:ascii="Arial" w:hAnsi="Arial" w:cs="Arial"/>
        </w:rPr>
        <w:t>редставлени</w:t>
      </w:r>
      <w:r w:rsidR="00402A6D">
        <w:rPr>
          <w:rFonts w:ascii="Arial" w:hAnsi="Arial" w:cs="Arial"/>
        </w:rPr>
        <w:t>е</w:t>
      </w:r>
      <w:r w:rsidRPr="00834D0A">
        <w:rPr>
          <w:rFonts w:ascii="Arial" w:hAnsi="Arial" w:cs="Arial"/>
        </w:rPr>
        <w:t xml:space="preserve"> </w:t>
      </w:r>
      <w:r w:rsidR="00402A6D" w:rsidRPr="00834D0A">
        <w:rPr>
          <w:rFonts w:ascii="Arial" w:hAnsi="Arial" w:cs="Arial"/>
        </w:rPr>
        <w:t>ФИДЕ</w:t>
      </w:r>
      <w:r w:rsidRPr="00834D0A">
        <w:rPr>
          <w:rFonts w:ascii="Arial" w:hAnsi="Arial" w:cs="Arial"/>
        </w:rPr>
        <w:t xml:space="preserve"> полных файлов </w:t>
      </w:r>
      <w:r>
        <w:rPr>
          <w:rFonts w:ascii="Arial" w:hAnsi="Arial" w:cs="Arial"/>
        </w:rPr>
        <w:t xml:space="preserve">партий </w:t>
      </w:r>
      <w:r w:rsidRPr="00834D0A">
        <w:rPr>
          <w:rFonts w:ascii="Arial" w:hAnsi="Arial" w:cs="Arial"/>
        </w:rPr>
        <w:t xml:space="preserve">игроков, </w:t>
      </w:r>
      <w:r>
        <w:rPr>
          <w:rFonts w:ascii="Arial" w:hAnsi="Arial" w:cs="Arial"/>
        </w:rPr>
        <w:t xml:space="preserve">выполнивших нормы на присвоение звания </w:t>
      </w:r>
      <w:r w:rsidRPr="00834D0A">
        <w:rPr>
          <w:rFonts w:ascii="Arial" w:hAnsi="Arial" w:cs="Arial"/>
        </w:rPr>
        <w:t xml:space="preserve">во всех </w:t>
      </w:r>
      <w:r>
        <w:rPr>
          <w:rFonts w:ascii="Arial" w:hAnsi="Arial" w:cs="Arial"/>
        </w:rPr>
        <w:t>сор</w:t>
      </w:r>
      <w:r w:rsidRPr="00834D0A">
        <w:rPr>
          <w:rFonts w:ascii="Arial" w:hAnsi="Arial" w:cs="Arial"/>
        </w:rPr>
        <w:t>е</w:t>
      </w:r>
      <w:r>
        <w:rPr>
          <w:rFonts w:ascii="Arial" w:hAnsi="Arial" w:cs="Arial"/>
        </w:rPr>
        <w:t>вн</w:t>
      </w:r>
      <w:r w:rsidRPr="00834D0A">
        <w:rPr>
          <w:rFonts w:ascii="Arial" w:hAnsi="Arial" w:cs="Arial"/>
        </w:rPr>
        <w:t>о</w:t>
      </w:r>
      <w:r>
        <w:rPr>
          <w:rFonts w:ascii="Arial" w:hAnsi="Arial" w:cs="Arial"/>
        </w:rPr>
        <w:t>ван</w:t>
      </w:r>
      <w:r w:rsidRPr="00834D0A">
        <w:rPr>
          <w:rFonts w:ascii="Arial" w:hAnsi="Arial" w:cs="Arial"/>
        </w:rPr>
        <w:t>иях.</w:t>
      </w:r>
    </w:p>
    <w:p w:rsidR="00503525" w:rsidRDefault="00503525" w:rsidP="00503525">
      <w:pPr>
        <w:pStyle w:val="Default"/>
        <w:ind w:firstLine="284"/>
        <w:jc w:val="both"/>
        <w:rPr>
          <w:rFonts w:ascii="Arial" w:hAnsi="Arial" w:cs="Arial"/>
        </w:rPr>
      </w:pPr>
      <w:r w:rsidRPr="00503525">
        <w:rPr>
          <w:rFonts w:ascii="Arial" w:hAnsi="Arial" w:cs="Arial"/>
        </w:rPr>
        <w:t xml:space="preserve">Выполнение норм для присвоения званий нужно считать действительным только после того, как представлены в </w:t>
      </w:r>
      <w:proofErr w:type="gramStart"/>
      <w:r w:rsidRPr="00503525">
        <w:rPr>
          <w:rFonts w:ascii="Arial" w:hAnsi="Arial" w:cs="Arial"/>
        </w:rPr>
        <w:t>формате</w:t>
      </w:r>
      <w:proofErr w:type="gramEnd"/>
      <w:r w:rsidRPr="00503525">
        <w:rPr>
          <w:rFonts w:ascii="Arial" w:hAnsi="Arial" w:cs="Arial"/>
        </w:rPr>
        <w:t xml:space="preserve"> PGN и просмотрены  все файлы, содерж</w:t>
      </w:r>
      <w:r w:rsidRPr="00503525">
        <w:rPr>
          <w:rFonts w:ascii="Arial" w:hAnsi="Arial" w:cs="Arial"/>
        </w:rPr>
        <w:t>а</w:t>
      </w:r>
      <w:r w:rsidRPr="00503525">
        <w:rPr>
          <w:rFonts w:ascii="Arial" w:hAnsi="Arial" w:cs="Arial"/>
        </w:rPr>
        <w:t>щие все партии претендента на соответствующих соревнованиях.</w:t>
      </w:r>
    </w:p>
    <w:p w:rsidR="0005309A" w:rsidRPr="0037736C" w:rsidRDefault="0005309A" w:rsidP="00866D05">
      <w:pPr>
        <w:pStyle w:val="Default"/>
        <w:spacing w:line="276" w:lineRule="auto"/>
        <w:ind w:firstLine="284"/>
        <w:jc w:val="both"/>
        <w:rPr>
          <w:rFonts w:ascii="Arial" w:hAnsi="Arial" w:cs="Arial"/>
        </w:rPr>
      </w:pPr>
    </w:p>
    <w:p w:rsidR="00554922" w:rsidRPr="00167B07" w:rsidRDefault="00554922" w:rsidP="00DE4D01">
      <w:pPr>
        <w:pStyle w:val="Default"/>
        <w:spacing w:after="120" w:line="276" w:lineRule="auto"/>
        <w:jc w:val="center"/>
        <w:rPr>
          <w:rFonts w:ascii="Arial" w:hAnsi="Arial" w:cs="Arial"/>
        </w:rPr>
      </w:pPr>
    </w:p>
    <w:p w:rsidR="002F12D8" w:rsidRDefault="002F12D8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 w:type="page"/>
      </w:r>
    </w:p>
    <w:p w:rsidR="00F20BED" w:rsidRPr="00C55D2E" w:rsidRDefault="002F12D8" w:rsidP="0025612A">
      <w:pPr>
        <w:pStyle w:val="1"/>
        <w:spacing w:before="0" w:after="60"/>
        <w:jc w:val="center"/>
        <w:rPr>
          <w:rFonts w:ascii="Arial" w:hAnsi="Arial" w:cs="Arial"/>
          <w:color w:val="auto"/>
        </w:rPr>
      </w:pPr>
      <w:bookmarkStart w:id="18" w:name="_Toc421456430"/>
      <w:r w:rsidRPr="00C55D2E">
        <w:rPr>
          <w:rFonts w:ascii="Arial" w:hAnsi="Arial" w:cs="Arial"/>
          <w:color w:val="auto"/>
        </w:rPr>
        <w:lastRenderedPageBreak/>
        <w:t>Раздел 5. Санкции</w:t>
      </w:r>
      <w:bookmarkEnd w:id="18"/>
    </w:p>
    <w:p w:rsidR="009170CE" w:rsidRPr="00780B69" w:rsidRDefault="009170CE" w:rsidP="0025612A">
      <w:pPr>
        <w:pStyle w:val="Default"/>
        <w:spacing w:after="120"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FF4329">
        <w:rPr>
          <w:rFonts w:ascii="Arial" w:eastAsia="Times New Roman" w:hAnsi="Arial" w:cs="Arial"/>
          <w:color w:val="222222"/>
          <w:lang w:eastAsia="ru-RU"/>
        </w:rPr>
        <w:t xml:space="preserve">Учитывая </w:t>
      </w:r>
      <w:r>
        <w:rPr>
          <w:rFonts w:ascii="Arial" w:eastAsia="Times New Roman" w:hAnsi="Arial" w:cs="Arial"/>
          <w:color w:val="222222"/>
          <w:lang w:eastAsia="ru-RU"/>
        </w:rPr>
        <w:t>потребн</w:t>
      </w:r>
      <w:r w:rsidRPr="00FF4329">
        <w:rPr>
          <w:rFonts w:ascii="Arial" w:eastAsia="Times New Roman" w:hAnsi="Arial" w:cs="Arial"/>
          <w:color w:val="222222"/>
          <w:lang w:eastAsia="ru-RU"/>
        </w:rPr>
        <w:t xml:space="preserve">ость </w:t>
      </w:r>
      <w:r>
        <w:rPr>
          <w:rFonts w:ascii="Arial" w:eastAsia="Times New Roman" w:hAnsi="Arial" w:cs="Arial"/>
          <w:color w:val="222222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222222"/>
          <w:lang w:eastAsia="ru-RU"/>
        </w:rPr>
        <w:t>принятии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 xml:space="preserve"> решения по обвинениям в нарушении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антич</w:t>
      </w:r>
      <w:r>
        <w:rPr>
          <w:rFonts w:ascii="Arial" w:eastAsia="Times New Roman" w:hAnsi="Arial" w:cs="Arial"/>
          <w:color w:val="222222"/>
          <w:lang w:eastAsia="ru-RU"/>
        </w:rPr>
        <w:t>и</w:t>
      </w:r>
      <w:r>
        <w:rPr>
          <w:rFonts w:ascii="Arial" w:eastAsia="Times New Roman" w:hAnsi="Arial" w:cs="Arial"/>
          <w:color w:val="222222"/>
          <w:lang w:eastAsia="ru-RU"/>
        </w:rPr>
        <w:t>терских</w:t>
      </w:r>
      <w:proofErr w:type="spellEnd"/>
      <w:r w:rsidRPr="00FF4329">
        <w:rPr>
          <w:rFonts w:ascii="Arial" w:eastAsia="Times New Roman" w:hAnsi="Arial" w:cs="Arial"/>
          <w:color w:val="222222"/>
          <w:lang w:eastAsia="ru-RU"/>
        </w:rPr>
        <w:t xml:space="preserve"> пр</w:t>
      </w:r>
      <w:r>
        <w:rPr>
          <w:rFonts w:ascii="Arial" w:eastAsia="Times New Roman" w:hAnsi="Arial" w:cs="Arial"/>
          <w:color w:val="222222"/>
          <w:lang w:eastAsia="ru-RU"/>
        </w:rPr>
        <w:t>авил по возможности в кратчайшие сроки</w:t>
      </w:r>
      <w:r w:rsidRPr="00FF4329">
        <w:rPr>
          <w:rFonts w:ascii="Arial" w:eastAsia="Times New Roman" w:hAnsi="Arial" w:cs="Arial"/>
          <w:color w:val="222222"/>
          <w:lang w:eastAsia="ru-RU"/>
        </w:rPr>
        <w:t>, Комитет считает целесооб</w:t>
      </w:r>
      <w:r>
        <w:rPr>
          <w:rFonts w:ascii="Arial" w:eastAsia="Times New Roman" w:hAnsi="Arial" w:cs="Arial"/>
          <w:color w:val="222222"/>
          <w:lang w:eastAsia="ru-RU"/>
        </w:rPr>
        <w:t>ра</w:t>
      </w:r>
      <w:r>
        <w:rPr>
          <w:rFonts w:ascii="Arial" w:eastAsia="Times New Roman" w:hAnsi="Arial" w:cs="Arial"/>
          <w:color w:val="222222"/>
          <w:lang w:eastAsia="ru-RU"/>
        </w:rPr>
        <w:t>з</w:t>
      </w:r>
      <w:r>
        <w:rPr>
          <w:rFonts w:ascii="Arial" w:eastAsia="Times New Roman" w:hAnsi="Arial" w:cs="Arial"/>
          <w:color w:val="222222"/>
          <w:lang w:eastAsia="ru-RU"/>
        </w:rPr>
        <w:t>ным</w:t>
      </w:r>
      <w:r w:rsidRPr="00FF4329">
        <w:rPr>
          <w:rFonts w:ascii="Arial" w:eastAsia="Times New Roman" w:hAnsi="Arial" w:cs="Arial"/>
          <w:color w:val="222222"/>
          <w:lang w:eastAsia="ru-RU"/>
        </w:rPr>
        <w:t xml:space="preserve">, чтобы </w:t>
      </w:r>
      <w:r>
        <w:rPr>
          <w:rFonts w:ascii="Arial" w:eastAsia="Times New Roman" w:hAnsi="Arial" w:cs="Arial"/>
          <w:color w:val="222222"/>
          <w:lang w:eastAsia="ru-RU"/>
        </w:rPr>
        <w:t>АЧК ФИДЕ</w:t>
      </w:r>
      <w:r w:rsidRPr="00FF4329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был</w:t>
      </w:r>
      <w:r w:rsidRPr="00FF4329">
        <w:rPr>
          <w:rFonts w:ascii="Arial" w:eastAsia="Times New Roman" w:hAnsi="Arial" w:cs="Arial"/>
          <w:color w:val="222222"/>
          <w:lang w:eastAsia="ru-RU"/>
        </w:rPr>
        <w:t xml:space="preserve"> органом, который </w:t>
      </w:r>
      <w:r>
        <w:rPr>
          <w:rFonts w:ascii="Arial" w:eastAsia="Times New Roman" w:hAnsi="Arial" w:cs="Arial"/>
          <w:color w:val="222222"/>
          <w:lang w:eastAsia="ru-RU"/>
        </w:rPr>
        <w:t>предст</w:t>
      </w:r>
      <w:r w:rsidRPr="00FF4329">
        <w:rPr>
          <w:rFonts w:ascii="Arial" w:eastAsia="Times New Roman" w:hAnsi="Arial" w:cs="Arial"/>
          <w:color w:val="222222"/>
          <w:lang w:eastAsia="ru-RU"/>
        </w:rPr>
        <w:t>а</w:t>
      </w:r>
      <w:r>
        <w:rPr>
          <w:rFonts w:ascii="Arial" w:eastAsia="Times New Roman" w:hAnsi="Arial" w:cs="Arial"/>
          <w:color w:val="222222"/>
          <w:lang w:eastAsia="ru-RU"/>
        </w:rPr>
        <w:t>вля</w:t>
      </w:r>
      <w:r w:rsidRPr="00FF4329">
        <w:rPr>
          <w:rFonts w:ascii="Arial" w:eastAsia="Times New Roman" w:hAnsi="Arial" w:cs="Arial"/>
          <w:color w:val="222222"/>
          <w:lang w:eastAsia="ru-RU"/>
        </w:rPr>
        <w:t xml:space="preserve">ет </w:t>
      </w:r>
      <w:r>
        <w:rPr>
          <w:rFonts w:ascii="Arial" w:eastAsia="Times New Roman" w:hAnsi="Arial" w:cs="Arial"/>
          <w:color w:val="222222"/>
          <w:lang w:eastAsia="ru-RU"/>
        </w:rPr>
        <w:t xml:space="preserve">рассмотренные </w:t>
      </w:r>
      <w:r w:rsidRPr="00FF4329">
        <w:rPr>
          <w:rFonts w:ascii="Arial" w:eastAsia="Times New Roman" w:hAnsi="Arial" w:cs="Arial"/>
          <w:color w:val="222222"/>
          <w:lang w:eastAsia="ru-RU"/>
        </w:rPr>
        <w:t>с</w:t>
      </w:r>
      <w:r>
        <w:rPr>
          <w:rFonts w:ascii="Arial" w:eastAsia="Times New Roman" w:hAnsi="Arial" w:cs="Arial"/>
          <w:color w:val="222222"/>
          <w:lang w:eastAsia="ru-RU"/>
        </w:rPr>
        <w:t>лучаи</w:t>
      </w:r>
      <w:r w:rsidRPr="00FF4329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 xml:space="preserve">в Комитет по этике. </w:t>
      </w:r>
      <w:r w:rsidRPr="00FF4329">
        <w:rPr>
          <w:rFonts w:ascii="Arial" w:eastAsia="Times New Roman" w:hAnsi="Arial" w:cs="Arial"/>
          <w:color w:val="222222"/>
          <w:lang w:eastAsia="ru-RU"/>
        </w:rPr>
        <w:t xml:space="preserve">Это в </w:t>
      </w:r>
      <w:proofErr w:type="gramStart"/>
      <w:r w:rsidRPr="00FF4329">
        <w:rPr>
          <w:rFonts w:ascii="Arial" w:eastAsia="Times New Roman" w:hAnsi="Arial" w:cs="Arial"/>
          <w:color w:val="222222"/>
          <w:lang w:eastAsia="ru-RU"/>
        </w:rPr>
        <w:t>интересах</w:t>
      </w:r>
      <w:proofErr w:type="gramEnd"/>
      <w:r w:rsidRPr="00FF4329">
        <w:rPr>
          <w:rFonts w:ascii="Arial" w:eastAsia="Times New Roman" w:hAnsi="Arial" w:cs="Arial"/>
          <w:color w:val="222222"/>
          <w:lang w:eastAsia="ru-RU"/>
        </w:rPr>
        <w:t xml:space="preserve"> игроков, которые затем будут име</w:t>
      </w:r>
      <w:r>
        <w:rPr>
          <w:rFonts w:ascii="Arial" w:eastAsia="Times New Roman" w:hAnsi="Arial" w:cs="Arial"/>
          <w:color w:val="222222"/>
          <w:lang w:eastAsia="ru-RU"/>
        </w:rPr>
        <w:t>ть</w:t>
      </w:r>
      <w:r w:rsidRPr="00FF4329">
        <w:rPr>
          <w:rFonts w:ascii="Arial" w:eastAsia="Times New Roman" w:hAnsi="Arial" w:cs="Arial"/>
          <w:color w:val="222222"/>
          <w:lang w:eastAsia="ru-RU"/>
        </w:rPr>
        <w:t xml:space="preserve"> право на одинаково </w:t>
      </w:r>
      <w:r>
        <w:rPr>
          <w:rFonts w:ascii="Arial" w:eastAsia="Times New Roman" w:hAnsi="Arial" w:cs="Arial"/>
          <w:color w:val="222222"/>
          <w:lang w:eastAsia="ru-RU"/>
        </w:rPr>
        <w:t xml:space="preserve">быструю </w:t>
      </w:r>
      <w:r w:rsidRPr="00FF4329">
        <w:rPr>
          <w:rFonts w:ascii="Arial" w:eastAsia="Times New Roman" w:hAnsi="Arial" w:cs="Arial"/>
          <w:color w:val="222222"/>
          <w:lang w:eastAsia="ru-RU"/>
        </w:rPr>
        <w:t>процедур</w:t>
      </w:r>
      <w:r>
        <w:rPr>
          <w:rFonts w:ascii="Arial" w:eastAsia="Times New Roman" w:hAnsi="Arial" w:cs="Arial"/>
          <w:color w:val="222222"/>
          <w:lang w:eastAsia="ru-RU"/>
        </w:rPr>
        <w:t>у апелляции.</w:t>
      </w:r>
      <w:r w:rsidRPr="00FF4329">
        <w:rPr>
          <w:rFonts w:ascii="Arial" w:eastAsia="Times New Roman" w:hAnsi="Arial" w:cs="Arial"/>
          <w:color w:val="222222"/>
          <w:lang w:eastAsia="ru-RU"/>
        </w:rPr>
        <w:t xml:space="preserve"> </w:t>
      </w:r>
    </w:p>
    <w:p w:rsidR="009170CE" w:rsidRPr="00886995" w:rsidRDefault="00B07BF8" w:rsidP="0025612A">
      <w:pPr>
        <w:pStyle w:val="Default"/>
        <w:spacing w:after="60" w:line="276" w:lineRule="auto"/>
        <w:jc w:val="center"/>
        <w:outlineLvl w:val="1"/>
        <w:rPr>
          <w:rFonts w:asciiTheme="minorHAnsi" w:hAnsiTheme="minorHAnsi" w:cs="News Gothic Std"/>
          <w:b/>
          <w:bCs/>
          <w:sz w:val="26"/>
          <w:szCs w:val="26"/>
        </w:rPr>
      </w:pPr>
      <w:bookmarkStart w:id="19" w:name="_Toc421456431"/>
      <w:r w:rsidRPr="00B07BF8">
        <w:rPr>
          <w:rFonts w:ascii="Arial" w:hAnsi="Arial" w:cs="Arial"/>
          <w:b/>
          <w:bCs/>
        </w:rPr>
        <w:t xml:space="preserve">А. </w:t>
      </w:r>
      <w:r w:rsidR="009170CE">
        <w:rPr>
          <w:rFonts w:ascii="Arial" w:hAnsi="Arial" w:cs="Arial"/>
          <w:b/>
          <w:bCs/>
          <w:u w:val="single"/>
        </w:rPr>
        <w:t>Система</w:t>
      </w:r>
      <w:r w:rsidR="009170CE" w:rsidRPr="00886995">
        <w:rPr>
          <w:rFonts w:ascii="Arial" w:hAnsi="Arial" w:cs="Arial"/>
          <w:b/>
          <w:bCs/>
          <w:u w:val="single"/>
        </w:rPr>
        <w:t xml:space="preserve"> </w:t>
      </w:r>
      <w:r w:rsidR="009170CE">
        <w:rPr>
          <w:rFonts w:ascii="Arial" w:hAnsi="Arial" w:cs="Arial"/>
          <w:b/>
          <w:bCs/>
          <w:u w:val="single"/>
        </w:rPr>
        <w:t>санкций</w:t>
      </w:r>
      <w:bookmarkEnd w:id="19"/>
    </w:p>
    <w:p w:rsidR="009170CE" w:rsidRDefault="009170CE" w:rsidP="0025612A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того как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расследование завершено и Комиссия по этике определила, что нарушение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 имело место, Комиссия по этике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B308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накладывает сан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кции в соответствии со следующей политикой.</w:t>
      </w:r>
    </w:p>
    <w:p w:rsidR="009170CE" w:rsidRPr="00022A79" w:rsidRDefault="00C55D2E" w:rsidP="0078535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60"/>
        <w:contextualSpacing w:val="0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9170CE" w:rsidRPr="00022A7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Наложение санкций</w:t>
      </w:r>
    </w:p>
    <w:p w:rsidR="009170CE" w:rsidRDefault="009170CE" w:rsidP="0025612A">
      <w:pPr>
        <w:autoSpaceDE w:val="0"/>
        <w:autoSpaceDN w:val="0"/>
        <w:adjustRightInd w:val="0"/>
        <w:spacing w:after="0"/>
        <w:ind w:left="2552" w:hanging="226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рекомендует следующие санкции: </w:t>
      </w:r>
    </w:p>
    <w:p w:rsidR="009170CE" w:rsidRDefault="009170CE" w:rsidP="0025612A">
      <w:pPr>
        <w:autoSpaceDE w:val="0"/>
        <w:autoSpaceDN w:val="0"/>
        <w:adjustRightInd w:val="0"/>
        <w:spacing w:after="60"/>
        <w:ind w:left="2977" w:hanging="269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 первое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руш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ение </w:t>
      </w:r>
      <w:r w:rsidRPr="00557BE9">
        <w:rPr>
          <w:rFonts w:ascii="Adobe Garamond Pro" w:hAnsi="Adobe Garamond Pro" w:cs="Adobe Garamond Pro"/>
          <w:color w:val="000000"/>
          <w:sz w:val="26"/>
        </w:rPr>
        <w:t>–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трё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х лет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отстранения от участия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всех рейтинго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вых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ревнованиях ФИДЕ </w:t>
      </w:r>
      <w:r w:rsidR="00B308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B3084E" w:rsidRPr="00B308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одного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года,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возраст </w:t>
      </w:r>
      <w:r w:rsidR="00B3084E"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="00B308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="00B308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виняемого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момент совершения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 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лет;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двух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лет,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возраст 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бвиняемого  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момент с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вершения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 18 лет)</w:t>
      </w:r>
      <w:r w:rsidRPr="00557B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170CE" w:rsidRDefault="009170CE" w:rsidP="0025612A">
      <w:pPr>
        <w:autoSpaceDE w:val="0"/>
        <w:autoSpaceDN w:val="0"/>
        <w:adjustRightInd w:val="0"/>
        <w:spacing w:after="60"/>
        <w:ind w:left="2977" w:hanging="269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 второе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руш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ение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557BE9">
        <w:rPr>
          <w:rFonts w:ascii="Adobe Garamond Pro" w:hAnsi="Adobe Garamond Pro" w:cs="Adobe Garamond Pro"/>
          <w:color w:val="000000"/>
          <w:sz w:val="26"/>
        </w:rPr>
        <w:t>–</w:t>
      </w:r>
      <w:r>
        <w:rPr>
          <w:rFonts w:cs="Adobe Garamond Pro"/>
          <w:color w:val="000000"/>
          <w:sz w:val="26"/>
        </w:rPr>
        <w:t xml:space="preserve"> 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лет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отстранения  от участия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всех рейтинго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вых</w:t>
      </w:r>
      <w:r w:rsidRPr="00827D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ревнованиях ФИДЕ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ru-RU"/>
        </w:rPr>
        <w:t>4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70CE" w:rsidRDefault="009170CE" w:rsidP="0025612A">
      <w:pPr>
        <w:autoSpaceDE w:val="0"/>
        <w:autoSpaceDN w:val="0"/>
        <w:adjustRightInd w:val="0"/>
        <w:spacing w:after="120"/>
        <w:ind w:firstLine="2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A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установлено, что игрок нарушил </w:t>
      </w:r>
      <w:proofErr w:type="spellStart"/>
      <w:r w:rsidRPr="009E6A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античитерские</w:t>
      </w:r>
      <w:proofErr w:type="spellEnd"/>
      <w:r w:rsidRPr="009E6A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правила,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его звания ФИДЕ и выполненные нормы </w:t>
      </w:r>
      <w:r w:rsidRPr="009E6A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подле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жа</w:t>
      </w:r>
      <w:r w:rsidRPr="009E6A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аннулированию</w:t>
      </w:r>
      <w:r w:rsidRPr="009E6A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70CE" w:rsidRPr="002674D1" w:rsidRDefault="000B7366" w:rsidP="0078535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 </w:t>
      </w:r>
      <w:r w:rsidR="009170CE" w:rsidRPr="002674D1">
        <w:rPr>
          <w:rStyle w:val="hps"/>
          <w:rFonts w:ascii="Arial" w:hAnsi="Arial" w:cs="Arial"/>
          <w:b/>
          <w:color w:val="222222"/>
          <w:sz w:val="24"/>
          <w:szCs w:val="24"/>
        </w:rPr>
        <w:t>Влияние на партии</w:t>
      </w:r>
      <w:r w:rsidR="009170CE" w:rsidRPr="002674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9170CE" w:rsidRPr="002674D1">
        <w:rPr>
          <w:rStyle w:val="hps"/>
          <w:rFonts w:ascii="Arial" w:hAnsi="Arial" w:cs="Arial"/>
          <w:b/>
          <w:color w:val="222222"/>
          <w:sz w:val="24"/>
          <w:szCs w:val="24"/>
        </w:rPr>
        <w:t>турнира, в котором произошло</w:t>
      </w:r>
      <w:r w:rsidR="009170CE" w:rsidRPr="002674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9170CE" w:rsidRPr="002674D1">
        <w:rPr>
          <w:rStyle w:val="hps"/>
          <w:rFonts w:ascii="Arial" w:hAnsi="Arial" w:cs="Arial"/>
          <w:b/>
          <w:color w:val="222222"/>
          <w:sz w:val="24"/>
          <w:szCs w:val="24"/>
        </w:rPr>
        <w:t>нарушение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9170CE" w:rsidRPr="002674D1">
        <w:rPr>
          <w:rFonts w:ascii="Arial" w:hAnsi="Arial" w:cs="Arial"/>
          <w:b/>
          <w:color w:val="222222"/>
          <w:sz w:val="24"/>
          <w:szCs w:val="24"/>
        </w:rPr>
        <w:t>антич</w:t>
      </w:r>
      <w:r w:rsidR="009170CE" w:rsidRPr="002674D1">
        <w:rPr>
          <w:rFonts w:ascii="Arial" w:hAnsi="Arial" w:cs="Arial"/>
          <w:b/>
          <w:color w:val="222222"/>
          <w:sz w:val="24"/>
          <w:szCs w:val="24"/>
        </w:rPr>
        <w:t>и</w:t>
      </w:r>
      <w:r w:rsidR="009170CE" w:rsidRPr="002674D1">
        <w:rPr>
          <w:rFonts w:ascii="Arial" w:hAnsi="Arial" w:cs="Arial"/>
          <w:b/>
          <w:color w:val="222222"/>
          <w:sz w:val="24"/>
          <w:szCs w:val="24"/>
        </w:rPr>
        <w:t>терских</w:t>
      </w:r>
      <w:proofErr w:type="spellEnd"/>
      <w:r w:rsidR="009170CE" w:rsidRPr="002674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9170CE" w:rsidRPr="002674D1">
        <w:rPr>
          <w:rStyle w:val="hps"/>
          <w:rFonts w:ascii="Arial" w:hAnsi="Arial" w:cs="Arial"/>
          <w:b/>
          <w:color w:val="222222"/>
          <w:sz w:val="24"/>
          <w:szCs w:val="24"/>
        </w:rPr>
        <w:t>правил</w:t>
      </w:r>
    </w:p>
    <w:p w:rsidR="009170CE" w:rsidRDefault="009170CE" w:rsidP="0025612A">
      <w:pPr>
        <w:autoSpaceDE w:val="0"/>
        <w:autoSpaceDN w:val="0"/>
        <w:adjustRightInd w:val="0"/>
        <w:spacing w:after="60"/>
        <w:ind w:firstLine="284"/>
        <w:jc w:val="both"/>
        <w:rPr>
          <w:rFonts w:ascii="Arial" w:hAnsi="Arial" w:cs="Arial"/>
          <w:color w:val="222222"/>
          <w:sz w:val="24"/>
          <w:szCs w:val="24"/>
        </w:rPr>
      </w:pPr>
      <w:r w:rsidRPr="00FF7361">
        <w:rPr>
          <w:rFonts w:ascii="Arial" w:hAnsi="Arial" w:cs="Arial"/>
          <w:color w:val="222222"/>
          <w:sz w:val="24"/>
          <w:szCs w:val="24"/>
        </w:rPr>
        <w:t xml:space="preserve">АЧК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рекомендует</w:t>
      </w:r>
      <w:r w:rsidR="005622D8">
        <w:rPr>
          <w:rStyle w:val="hps"/>
          <w:rFonts w:ascii="Arial" w:hAnsi="Arial" w:cs="Arial"/>
          <w:color w:val="222222"/>
          <w:sz w:val="24"/>
          <w:szCs w:val="24"/>
        </w:rPr>
        <w:t>, чтобы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 xml:space="preserve">для соревнований, </w:t>
      </w:r>
      <w:r>
        <w:rPr>
          <w:rStyle w:val="hps"/>
          <w:rFonts w:ascii="Arial" w:hAnsi="Arial" w:cs="Arial"/>
          <w:color w:val="222222"/>
          <w:sz w:val="24"/>
          <w:szCs w:val="24"/>
        </w:rPr>
        <w:t>в которых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было доказано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нарушение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античитерских</w:t>
      </w:r>
      <w:proofErr w:type="spellEnd"/>
      <w:r w:rsidRPr="00FF7361">
        <w:rPr>
          <w:rStyle w:val="hps"/>
          <w:rFonts w:ascii="Arial" w:hAnsi="Arial" w:cs="Arial"/>
          <w:color w:val="222222"/>
          <w:sz w:val="24"/>
          <w:szCs w:val="24"/>
        </w:rPr>
        <w:t xml:space="preserve"> правил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(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или во время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само</w:t>
      </w:r>
      <w:r w:rsidR="005622D8">
        <w:rPr>
          <w:rStyle w:val="hps"/>
          <w:rFonts w:ascii="Arial" w:hAnsi="Arial" w:cs="Arial"/>
          <w:color w:val="222222"/>
          <w:sz w:val="24"/>
          <w:szCs w:val="24"/>
        </w:rPr>
        <w:t>го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турнира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,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сразу после окончания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проц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е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дуры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рассмотрения апелляций,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или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после отказа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обвиняемого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апелляции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), </w:t>
      </w:r>
      <w:r>
        <w:rPr>
          <w:rStyle w:val="hps"/>
          <w:rFonts w:ascii="Arial" w:hAnsi="Arial" w:cs="Arial"/>
          <w:color w:val="222222"/>
          <w:sz w:val="24"/>
          <w:szCs w:val="24"/>
        </w:rPr>
        <w:t>К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в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а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лификационная комиссия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ФИДЕ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осуществ</w:t>
      </w:r>
      <w:r w:rsidR="005622D8">
        <w:rPr>
          <w:rStyle w:val="hps"/>
          <w:rFonts w:ascii="Arial" w:hAnsi="Arial" w:cs="Arial"/>
          <w:color w:val="222222"/>
          <w:sz w:val="24"/>
          <w:szCs w:val="24"/>
        </w:rPr>
        <w:t>ляла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следующ</w:t>
      </w:r>
      <w:r>
        <w:rPr>
          <w:rStyle w:val="hps"/>
          <w:rFonts w:ascii="Arial" w:hAnsi="Arial" w:cs="Arial"/>
          <w:color w:val="222222"/>
          <w:sz w:val="24"/>
          <w:szCs w:val="24"/>
        </w:rPr>
        <w:t>ие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меры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: </w:t>
      </w:r>
    </w:p>
    <w:p w:rsidR="009170CE" w:rsidRPr="00FF7361" w:rsidRDefault="009170CE" w:rsidP="0025612A">
      <w:pPr>
        <w:autoSpaceDE w:val="0"/>
        <w:autoSpaceDN w:val="0"/>
        <w:adjustRightInd w:val="0"/>
        <w:spacing w:after="6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Все игры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нарушителя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 xml:space="preserve">в </w:t>
      </w:r>
      <w:proofErr w:type="gramStart"/>
      <w:r w:rsidRPr="00FF7361">
        <w:rPr>
          <w:rStyle w:val="hps"/>
          <w:rFonts w:ascii="Arial" w:hAnsi="Arial" w:cs="Arial"/>
          <w:color w:val="222222"/>
          <w:sz w:val="24"/>
          <w:szCs w:val="24"/>
        </w:rPr>
        <w:t>турнире</w:t>
      </w:r>
      <w:proofErr w:type="gramEnd"/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не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долж</w:t>
      </w:r>
      <w:r>
        <w:rPr>
          <w:rStyle w:val="hps"/>
          <w:rFonts w:ascii="Arial" w:hAnsi="Arial" w:cs="Arial"/>
          <w:color w:val="222222"/>
          <w:sz w:val="24"/>
          <w:szCs w:val="24"/>
        </w:rPr>
        <w:t>ны об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счит</w:t>
      </w:r>
      <w:r>
        <w:rPr>
          <w:rStyle w:val="hps"/>
          <w:rFonts w:ascii="Arial" w:hAnsi="Arial" w:cs="Arial"/>
          <w:color w:val="222222"/>
          <w:sz w:val="24"/>
          <w:szCs w:val="24"/>
        </w:rPr>
        <w:t>ыв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а</w:t>
      </w:r>
      <w:r>
        <w:rPr>
          <w:rStyle w:val="hps"/>
          <w:rFonts w:ascii="Arial" w:hAnsi="Arial" w:cs="Arial"/>
          <w:color w:val="222222"/>
          <w:sz w:val="24"/>
          <w:szCs w:val="24"/>
        </w:rPr>
        <w:t>ться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, за исключением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 xml:space="preserve">тех </w:t>
      </w:r>
      <w:r w:rsidR="00AF5194">
        <w:rPr>
          <w:rStyle w:val="hps"/>
          <w:rFonts w:ascii="Arial" w:hAnsi="Arial" w:cs="Arial"/>
          <w:color w:val="222222"/>
          <w:sz w:val="24"/>
          <w:szCs w:val="24"/>
        </w:rPr>
        <w:t>партий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, когда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штраф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был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нал</w:t>
      </w:r>
      <w:r>
        <w:rPr>
          <w:rStyle w:val="hps"/>
          <w:rFonts w:ascii="Arial" w:hAnsi="Arial" w:cs="Arial"/>
          <w:color w:val="222222"/>
          <w:sz w:val="24"/>
          <w:szCs w:val="24"/>
        </w:rPr>
        <w:t>ож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ен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во время игры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, </w:t>
      </w:r>
      <w:r w:rsidR="00AF5194">
        <w:rPr>
          <w:rFonts w:ascii="Arial" w:hAnsi="Arial" w:cs="Arial"/>
          <w:color w:val="222222"/>
          <w:sz w:val="24"/>
          <w:szCs w:val="24"/>
        </w:rPr>
        <w:t xml:space="preserve">и </w:t>
      </w:r>
      <w:r w:rsidRPr="00AF5194">
        <w:rPr>
          <w:rFonts w:ascii="Arial" w:hAnsi="Arial" w:cs="Arial"/>
          <w:sz w:val="24"/>
          <w:szCs w:val="24"/>
        </w:rPr>
        <w:t xml:space="preserve">в ожидании </w:t>
      </w:r>
      <w:r w:rsidRPr="00AF5194">
        <w:rPr>
          <w:rStyle w:val="hps"/>
          <w:rFonts w:ascii="Arial" w:hAnsi="Arial" w:cs="Arial"/>
          <w:sz w:val="24"/>
          <w:szCs w:val="24"/>
        </w:rPr>
        <w:t>дальнейшего пр</w:t>
      </w:r>
      <w:r w:rsidRPr="00AF5194">
        <w:rPr>
          <w:rStyle w:val="hps"/>
          <w:rFonts w:ascii="Arial" w:hAnsi="Arial" w:cs="Arial"/>
          <w:sz w:val="24"/>
          <w:szCs w:val="24"/>
        </w:rPr>
        <w:t>о</w:t>
      </w:r>
      <w:r w:rsidRPr="00AF5194">
        <w:rPr>
          <w:rStyle w:val="hps"/>
          <w:rFonts w:ascii="Arial" w:hAnsi="Arial" w:cs="Arial"/>
          <w:sz w:val="24"/>
          <w:szCs w:val="24"/>
        </w:rPr>
        <w:t>цесса</w:t>
      </w:r>
      <w:r w:rsidRPr="00AF5194">
        <w:rPr>
          <w:rFonts w:ascii="Arial" w:hAnsi="Arial" w:cs="Arial"/>
          <w:sz w:val="24"/>
          <w:szCs w:val="24"/>
        </w:rPr>
        <w:t xml:space="preserve"> </w:t>
      </w:r>
      <w:r w:rsidR="00AF5194" w:rsidRPr="00AF5194">
        <w:rPr>
          <w:rStyle w:val="hps"/>
          <w:rFonts w:ascii="Arial" w:hAnsi="Arial" w:cs="Arial"/>
          <w:sz w:val="24"/>
          <w:szCs w:val="24"/>
        </w:rPr>
        <w:t>результатом</w:t>
      </w:r>
      <w:r w:rsidRPr="00AF5194">
        <w:rPr>
          <w:rFonts w:ascii="Arial" w:hAnsi="Arial" w:cs="Arial"/>
          <w:sz w:val="24"/>
          <w:szCs w:val="24"/>
        </w:rPr>
        <w:t xml:space="preserve"> </w:t>
      </w:r>
      <w:r w:rsidR="00AF5194" w:rsidRPr="00AF5194">
        <w:rPr>
          <w:rStyle w:val="hps"/>
          <w:rFonts w:ascii="Arial" w:hAnsi="Arial" w:cs="Arial"/>
          <w:sz w:val="24"/>
          <w:szCs w:val="24"/>
        </w:rPr>
        <w:t>па</w:t>
      </w:r>
      <w:r w:rsidRPr="00AF5194">
        <w:rPr>
          <w:rStyle w:val="hps"/>
          <w:rFonts w:ascii="Arial" w:hAnsi="Arial" w:cs="Arial"/>
          <w:sz w:val="24"/>
          <w:szCs w:val="24"/>
        </w:rPr>
        <w:t>р</w:t>
      </w:r>
      <w:r w:rsidR="00AF5194" w:rsidRPr="00AF5194">
        <w:rPr>
          <w:rStyle w:val="hps"/>
          <w:rFonts w:ascii="Arial" w:hAnsi="Arial" w:cs="Arial"/>
          <w:sz w:val="24"/>
          <w:szCs w:val="24"/>
        </w:rPr>
        <w:t xml:space="preserve">тии должна оставаться </w:t>
      </w:r>
      <w:r w:rsidRPr="00AF5194">
        <w:rPr>
          <w:rStyle w:val="hps"/>
          <w:rFonts w:ascii="Arial" w:hAnsi="Arial" w:cs="Arial"/>
          <w:sz w:val="24"/>
          <w:szCs w:val="24"/>
        </w:rPr>
        <w:t>побед</w:t>
      </w:r>
      <w:r w:rsidR="00AF5194" w:rsidRPr="00AF5194">
        <w:rPr>
          <w:rStyle w:val="hps"/>
          <w:rFonts w:ascii="Arial" w:hAnsi="Arial" w:cs="Arial"/>
          <w:sz w:val="24"/>
          <w:szCs w:val="24"/>
        </w:rPr>
        <w:t>а</w:t>
      </w:r>
      <w:r w:rsidRPr="00AF5194">
        <w:rPr>
          <w:rFonts w:ascii="Arial" w:hAnsi="Arial" w:cs="Arial"/>
          <w:sz w:val="24"/>
          <w:szCs w:val="24"/>
        </w:rPr>
        <w:t xml:space="preserve"> </w:t>
      </w:r>
      <w:r w:rsidRPr="00AF5194">
        <w:rPr>
          <w:rStyle w:val="hps"/>
          <w:rFonts w:ascii="Arial" w:hAnsi="Arial" w:cs="Arial"/>
          <w:sz w:val="24"/>
          <w:szCs w:val="24"/>
        </w:rPr>
        <w:t>соперника</w:t>
      </w:r>
      <w:r w:rsidRPr="00AF5194">
        <w:rPr>
          <w:rFonts w:ascii="Arial" w:hAnsi="Arial" w:cs="Arial"/>
          <w:sz w:val="24"/>
          <w:szCs w:val="24"/>
        </w:rPr>
        <w:t>.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Кроме того</w:t>
      </w:r>
      <w:r>
        <w:rPr>
          <w:rStyle w:val="hps"/>
          <w:rFonts w:ascii="Arial" w:hAnsi="Arial" w:cs="Arial"/>
          <w:color w:val="222222"/>
          <w:sz w:val="24"/>
          <w:szCs w:val="24"/>
        </w:rPr>
        <w:t>,</w:t>
      </w:r>
      <w:r w:rsidRPr="00FF73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прим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е</w:t>
      </w:r>
      <w:r w:rsidRPr="00FF7361">
        <w:rPr>
          <w:rStyle w:val="hps"/>
          <w:rFonts w:ascii="Arial" w:hAnsi="Arial" w:cs="Arial"/>
          <w:color w:val="222222"/>
          <w:sz w:val="24"/>
          <w:szCs w:val="24"/>
        </w:rPr>
        <w:t>няется следующее</w:t>
      </w:r>
      <w:r w:rsidRPr="00FF7361">
        <w:rPr>
          <w:rFonts w:ascii="Arial" w:hAnsi="Arial" w:cs="Arial"/>
          <w:color w:val="222222"/>
          <w:sz w:val="24"/>
          <w:szCs w:val="24"/>
        </w:rPr>
        <w:t>:</w:t>
      </w:r>
    </w:p>
    <w:p w:rsidR="009170CE" w:rsidRDefault="009170CE" w:rsidP="0025612A">
      <w:pPr>
        <w:pStyle w:val="a5"/>
        <w:autoSpaceDE w:val="0"/>
        <w:autoSpaceDN w:val="0"/>
        <w:adjustRightInd w:val="0"/>
        <w:spacing w:after="120"/>
        <w:ind w:left="0"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индивидуаль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ном кругово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турнире</w:t>
      </w:r>
      <w:proofErr w:type="gramEnd"/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тии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нарушителя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должны 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считат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ся 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игранными, а для всех его соперников несыгранными победами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Установленные на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урнир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нормы для присвоения званий 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остаются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действительными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B27E51" w:rsidRDefault="009170CE" w:rsidP="0025612A">
      <w:pPr>
        <w:pStyle w:val="a5"/>
        <w:autoSpaceDE w:val="0"/>
        <w:autoSpaceDN w:val="0"/>
        <w:adjustRightInd w:val="0"/>
        <w:spacing w:after="120"/>
        <w:ind w:left="0"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индивидуальном открыт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ом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турнир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proofErr w:type="gramEnd"/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ушитель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должен быть исключен из ит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гово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 таблицы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Каждая из партий нарушителя считается проигранной, но результаты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иков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остаются неизменными. </w:t>
      </w:r>
      <w:r w:rsidRPr="00AF5194">
        <w:rPr>
          <w:rStyle w:val="alt-edited1"/>
          <w:rFonts w:ascii="Arial" w:hAnsi="Arial" w:cs="Arial"/>
          <w:color w:val="auto"/>
          <w:sz w:val="24"/>
          <w:szCs w:val="24"/>
        </w:rPr>
        <w:t>Все партии должны быть представлены как несыгранные.</w:t>
      </w:r>
      <w:r w:rsidR="00B27E51" w:rsidRPr="00B27E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9170CE" w:rsidRPr="00AF5194" w:rsidRDefault="00B27E51" w:rsidP="0025612A">
      <w:pPr>
        <w:pStyle w:val="a5"/>
        <w:autoSpaceDE w:val="0"/>
        <w:autoSpaceDN w:val="0"/>
        <w:adjustRightInd w:val="0"/>
        <w:spacing w:after="120"/>
        <w:ind w:left="0" w:firstLine="284"/>
        <w:jc w:val="both"/>
        <w:rPr>
          <w:rStyle w:val="alt-edited1"/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командных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соревнованиях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команда игрока-нарушителя должна быть исключена</w:t>
      </w:r>
    </w:p>
    <w:p w:rsidR="009170CE" w:rsidRPr="0063237D" w:rsidRDefault="009170CE" w:rsidP="009170CE">
      <w:pPr>
        <w:pStyle w:val="Default"/>
        <w:spacing w:line="261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 w:rsidRPr="0063237D">
        <w:rPr>
          <w:rFonts w:ascii="Arial" w:eastAsia="Times New Roman" w:hAnsi="Arial" w:cs="Arial"/>
          <w:color w:val="222222"/>
          <w:lang w:eastAsia="ru-RU"/>
        </w:rPr>
        <w:t>________________</w:t>
      </w:r>
    </w:p>
    <w:p w:rsidR="00B27E51" w:rsidRDefault="009170CE" w:rsidP="009170CE">
      <w:pPr>
        <w:pStyle w:val="Default"/>
        <w:ind w:left="142" w:hanging="142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hAnsi="Arial" w:cs="Arial"/>
          <w:szCs w:val="20"/>
          <w:vertAlign w:val="superscript"/>
        </w:rPr>
        <w:t>4</w:t>
      </w:r>
      <w:r w:rsidRPr="00FF35EE">
        <w:rPr>
          <w:rFonts w:ascii="Arial" w:hAnsi="Arial" w:cs="Arial"/>
          <w:szCs w:val="20"/>
          <w:vertAlign w:val="superscript"/>
        </w:rPr>
        <w:t xml:space="preserve"> </w:t>
      </w:r>
      <w:r w:rsidRPr="00557B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настоящее время максимальн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ая </w:t>
      </w:r>
      <w:r w:rsidRPr="00966149">
        <w:rPr>
          <w:rStyle w:val="alt-edited1"/>
          <w:rFonts w:ascii="Arial" w:hAnsi="Arial" w:cs="Arial"/>
          <w:color w:val="auto"/>
          <w:sz w:val="20"/>
          <w:szCs w:val="20"/>
        </w:rPr>
        <w:t>дисквалификация</w:t>
      </w:r>
      <w:r w:rsidRPr="00557B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котор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ая</w:t>
      </w:r>
      <w:r w:rsidRPr="00557B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может быть н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азнач</w:t>
      </w:r>
      <w:r w:rsidRPr="00557B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ен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</w:t>
      </w:r>
      <w:r w:rsidRPr="00557B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Комиссией по этике ФИДЕ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r w:rsidRPr="00557B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составляет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три</w:t>
      </w:r>
      <w:r w:rsidRPr="00557B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года.</w:t>
      </w:r>
      <w:r w:rsidRPr="00557BE9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25468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Комитет </w:t>
      </w:r>
      <w:r w:rsidRPr="00426DE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рекоменд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ует изменить</w:t>
      </w:r>
      <w:r w:rsidRPr="00426DE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Устав ФИДЕ, чтобы </w:t>
      </w:r>
      <w:r w:rsidRPr="00966149">
        <w:rPr>
          <w:rStyle w:val="alt-edited1"/>
          <w:rFonts w:ascii="Arial" w:hAnsi="Arial" w:cs="Arial"/>
          <w:color w:val="auto"/>
          <w:sz w:val="20"/>
          <w:szCs w:val="20"/>
        </w:rPr>
        <w:t>дать возмо</w:t>
      </w:r>
      <w:r w:rsidRPr="00966149">
        <w:rPr>
          <w:rStyle w:val="alt-edited1"/>
          <w:rFonts w:ascii="Arial" w:hAnsi="Arial" w:cs="Arial"/>
          <w:color w:val="auto"/>
          <w:sz w:val="20"/>
          <w:szCs w:val="20"/>
        </w:rPr>
        <w:t>ж</w:t>
      </w:r>
      <w:r w:rsidRPr="00966149">
        <w:rPr>
          <w:rStyle w:val="alt-edited1"/>
          <w:rFonts w:ascii="Arial" w:hAnsi="Arial" w:cs="Arial"/>
          <w:color w:val="auto"/>
          <w:sz w:val="20"/>
          <w:szCs w:val="20"/>
        </w:rPr>
        <w:t>ность</w:t>
      </w:r>
      <w:r w:rsidRPr="00426DE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Комисси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</w:t>
      </w:r>
      <w:r w:rsidRPr="00426DE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 этике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назнача</w:t>
      </w:r>
      <w:r w:rsidRPr="00426DE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ть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указанные выше </w:t>
      </w:r>
      <w:r w:rsidRPr="00426DE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наказания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B27E51" w:rsidRDefault="00B27E51" w:rsidP="009170CE">
      <w:pPr>
        <w:pStyle w:val="Default"/>
        <w:ind w:left="142" w:hanging="142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7E51" w:rsidRDefault="00B27E51" w:rsidP="00B27E51">
      <w:pPr>
        <w:pStyle w:val="a5"/>
        <w:autoSpaceDE w:val="0"/>
        <w:autoSpaceDN w:val="0"/>
        <w:adjustRightInd w:val="0"/>
        <w:spacing w:after="120"/>
        <w:ind w:left="0"/>
        <w:jc w:val="both"/>
        <w:rPr>
          <w:rStyle w:val="alt-edited1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из итоговой таблицы. Результаты команд соперников остаются неизменными. Ка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дая из партий нарушителя считается проигранной, но результаты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иков</w:t>
      </w:r>
      <w:r w:rsidRPr="002E1B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остаются неизменными. </w:t>
      </w:r>
      <w:r w:rsidRPr="00AF5194">
        <w:rPr>
          <w:rStyle w:val="alt-edited1"/>
          <w:rFonts w:ascii="Arial" w:hAnsi="Arial" w:cs="Arial"/>
          <w:color w:val="auto"/>
          <w:sz w:val="24"/>
          <w:szCs w:val="24"/>
        </w:rPr>
        <w:t>Все партии должны быть представлены как несыгранные.</w:t>
      </w:r>
    </w:p>
    <w:p w:rsidR="00B27E51" w:rsidRPr="00213C75" w:rsidRDefault="00B27E51" w:rsidP="00774D44">
      <w:pPr>
        <w:pStyle w:val="a5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1A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Любые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выполненные нарушителем </w:t>
      </w:r>
      <w:r w:rsidRPr="00111A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нормы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присвоения </w:t>
      </w:r>
      <w:r w:rsidRPr="00111A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звани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r w:rsidRPr="00111A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должны быть проигнорированы.</w:t>
      </w:r>
    </w:p>
    <w:p w:rsidR="009170CE" w:rsidRPr="00585F43" w:rsidRDefault="00785357" w:rsidP="00785357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b/>
          <w:color w:val="222222"/>
          <w:lang w:eastAsia="ru-RU"/>
        </w:rPr>
      </w:pPr>
      <w:r w:rsidRPr="00167B07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r w:rsidR="009170CE" w:rsidRPr="00585F43">
        <w:rPr>
          <w:rFonts w:ascii="Arial" w:eastAsia="Times New Roman" w:hAnsi="Arial" w:cs="Arial"/>
          <w:b/>
          <w:color w:val="222222"/>
          <w:lang w:eastAsia="ru-RU"/>
        </w:rPr>
        <w:t>Дополнительные санкции</w:t>
      </w:r>
    </w:p>
    <w:p w:rsidR="009170CE" w:rsidRDefault="009170CE" w:rsidP="00774D44">
      <w:pPr>
        <w:pStyle w:val="Default"/>
        <w:spacing w:after="120"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111AF5">
        <w:rPr>
          <w:rFonts w:ascii="Arial" w:eastAsia="Times New Roman" w:hAnsi="Arial" w:cs="Arial"/>
          <w:color w:val="222222"/>
          <w:lang w:eastAsia="ru-RU"/>
        </w:rPr>
        <w:t xml:space="preserve">В </w:t>
      </w:r>
      <w:proofErr w:type="gramStart"/>
      <w:r w:rsidRPr="00111AF5">
        <w:rPr>
          <w:rFonts w:ascii="Arial" w:eastAsia="Times New Roman" w:hAnsi="Arial" w:cs="Arial"/>
          <w:color w:val="222222"/>
          <w:lang w:eastAsia="ru-RU"/>
        </w:rPr>
        <w:t>случае</w:t>
      </w:r>
      <w:proofErr w:type="gramEnd"/>
      <w:r w:rsidRPr="00111AF5">
        <w:rPr>
          <w:rFonts w:ascii="Arial" w:eastAsia="Times New Roman" w:hAnsi="Arial" w:cs="Arial"/>
          <w:color w:val="222222"/>
          <w:lang w:eastAsia="ru-RU"/>
        </w:rPr>
        <w:t xml:space="preserve"> если </w:t>
      </w:r>
      <w:r>
        <w:rPr>
          <w:rFonts w:ascii="Arial" w:eastAsia="Times New Roman" w:hAnsi="Arial" w:cs="Arial"/>
          <w:color w:val="222222"/>
          <w:lang w:eastAsia="ru-RU"/>
        </w:rPr>
        <w:t>нарушитель</w:t>
      </w:r>
      <w:r w:rsidRPr="00111AF5">
        <w:rPr>
          <w:rFonts w:ascii="Arial" w:eastAsia="Times New Roman" w:hAnsi="Arial" w:cs="Arial"/>
          <w:color w:val="222222"/>
          <w:lang w:eastAsia="ru-RU"/>
        </w:rPr>
        <w:t xml:space="preserve"> получил приз, он/она </w:t>
      </w:r>
      <w:r>
        <w:rPr>
          <w:rFonts w:ascii="Arial" w:eastAsia="Times New Roman" w:hAnsi="Arial" w:cs="Arial"/>
          <w:color w:val="222222"/>
          <w:lang w:eastAsia="ru-RU"/>
        </w:rPr>
        <w:t>долж</w:t>
      </w:r>
      <w:r w:rsidRPr="00111AF5">
        <w:rPr>
          <w:rFonts w:ascii="Arial" w:eastAsia="Times New Roman" w:hAnsi="Arial" w:cs="Arial"/>
          <w:color w:val="222222"/>
          <w:lang w:eastAsia="ru-RU"/>
        </w:rPr>
        <w:t>н</w:t>
      </w:r>
      <w:r>
        <w:rPr>
          <w:rFonts w:ascii="Arial" w:eastAsia="Times New Roman" w:hAnsi="Arial" w:cs="Arial"/>
          <w:color w:val="222222"/>
          <w:lang w:eastAsia="ru-RU"/>
        </w:rPr>
        <w:t>ы</w:t>
      </w:r>
      <w:r w:rsidRPr="00111AF5">
        <w:rPr>
          <w:rFonts w:ascii="Arial" w:eastAsia="Times New Roman" w:hAnsi="Arial" w:cs="Arial"/>
          <w:color w:val="222222"/>
          <w:lang w:eastAsia="ru-RU"/>
        </w:rPr>
        <w:t xml:space="preserve"> немедленно </w:t>
      </w:r>
      <w:r>
        <w:rPr>
          <w:rFonts w:ascii="Arial" w:eastAsia="Times New Roman" w:hAnsi="Arial" w:cs="Arial"/>
          <w:color w:val="222222"/>
          <w:lang w:eastAsia="ru-RU"/>
        </w:rPr>
        <w:t>воз</w:t>
      </w:r>
      <w:r w:rsidRPr="00111AF5">
        <w:rPr>
          <w:rFonts w:ascii="Arial" w:eastAsia="Times New Roman" w:hAnsi="Arial" w:cs="Arial"/>
          <w:color w:val="222222"/>
          <w:lang w:eastAsia="ru-RU"/>
        </w:rPr>
        <w:t>вр</w:t>
      </w:r>
      <w:r>
        <w:rPr>
          <w:rFonts w:ascii="Arial" w:eastAsia="Times New Roman" w:hAnsi="Arial" w:cs="Arial"/>
          <w:color w:val="222222"/>
          <w:lang w:eastAsia="ru-RU"/>
        </w:rPr>
        <w:t>ати</w:t>
      </w:r>
      <w:r w:rsidRPr="00111AF5">
        <w:rPr>
          <w:rFonts w:ascii="Arial" w:eastAsia="Times New Roman" w:hAnsi="Arial" w:cs="Arial"/>
          <w:color w:val="222222"/>
          <w:lang w:eastAsia="ru-RU"/>
        </w:rPr>
        <w:t xml:space="preserve">ть </w:t>
      </w:r>
      <w:r>
        <w:rPr>
          <w:rFonts w:ascii="Arial" w:eastAsia="Times New Roman" w:hAnsi="Arial" w:cs="Arial"/>
          <w:color w:val="222222"/>
          <w:lang w:eastAsia="ru-RU"/>
        </w:rPr>
        <w:t>его</w:t>
      </w:r>
      <w:r w:rsidRPr="00111AF5">
        <w:rPr>
          <w:rFonts w:ascii="Arial" w:eastAsia="Times New Roman" w:hAnsi="Arial" w:cs="Arial"/>
          <w:color w:val="222222"/>
          <w:lang w:eastAsia="ru-RU"/>
        </w:rPr>
        <w:t xml:space="preserve"> организатор</w:t>
      </w:r>
      <w:r>
        <w:rPr>
          <w:rFonts w:ascii="Arial" w:eastAsia="Times New Roman" w:hAnsi="Arial" w:cs="Arial"/>
          <w:color w:val="222222"/>
          <w:lang w:eastAsia="ru-RU"/>
        </w:rPr>
        <w:t>ам</w:t>
      </w:r>
      <w:r w:rsidRPr="00111AF5">
        <w:rPr>
          <w:rFonts w:ascii="Arial" w:eastAsia="Times New Roman" w:hAnsi="Arial" w:cs="Arial"/>
          <w:color w:val="222222"/>
          <w:lang w:eastAsia="ru-RU"/>
        </w:rPr>
        <w:t xml:space="preserve"> турнира. Невыполнение этого требования </w:t>
      </w:r>
      <w:proofErr w:type="gramStart"/>
      <w:r w:rsidRPr="00111AF5">
        <w:rPr>
          <w:rFonts w:ascii="Arial" w:eastAsia="Times New Roman" w:hAnsi="Arial" w:cs="Arial"/>
          <w:color w:val="222222"/>
          <w:lang w:eastAsia="ru-RU"/>
        </w:rPr>
        <w:t>будет считаться вт</w:t>
      </w:r>
      <w:r w:rsidRPr="00111AF5">
        <w:rPr>
          <w:rFonts w:ascii="Arial" w:eastAsia="Times New Roman" w:hAnsi="Arial" w:cs="Arial"/>
          <w:color w:val="222222"/>
          <w:lang w:eastAsia="ru-RU"/>
        </w:rPr>
        <w:t>о</w:t>
      </w:r>
      <w:r w:rsidRPr="00111AF5">
        <w:rPr>
          <w:rFonts w:ascii="Arial" w:eastAsia="Times New Roman" w:hAnsi="Arial" w:cs="Arial"/>
          <w:color w:val="222222"/>
          <w:lang w:eastAsia="ru-RU"/>
        </w:rPr>
        <w:t xml:space="preserve">рым нарушением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античитерских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111AF5">
        <w:rPr>
          <w:rFonts w:ascii="Arial" w:eastAsia="Times New Roman" w:hAnsi="Arial" w:cs="Arial"/>
          <w:color w:val="222222"/>
          <w:lang w:eastAsia="ru-RU"/>
        </w:rPr>
        <w:t>правил</w:t>
      </w:r>
      <w:r>
        <w:rPr>
          <w:rFonts w:ascii="Arial" w:eastAsia="Times New Roman" w:hAnsi="Arial" w:cs="Arial"/>
          <w:color w:val="222222"/>
          <w:lang w:eastAsia="ru-RU"/>
        </w:rPr>
        <w:t xml:space="preserve"> и приведёт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 xml:space="preserve"> к немедленному наложению санкций.</w:t>
      </w:r>
    </w:p>
    <w:p w:rsidR="009170CE" w:rsidRDefault="00B07BF8" w:rsidP="0025612A">
      <w:pPr>
        <w:pStyle w:val="Default"/>
        <w:spacing w:line="276" w:lineRule="auto"/>
        <w:jc w:val="center"/>
        <w:outlineLvl w:val="1"/>
        <w:rPr>
          <w:rFonts w:ascii="Arial" w:hAnsi="Arial" w:cs="Arial"/>
          <w:b/>
          <w:color w:val="auto"/>
        </w:rPr>
      </w:pPr>
      <w:bookmarkStart w:id="20" w:name="_Toc421456432"/>
      <w:r>
        <w:rPr>
          <w:rFonts w:ascii="Arial" w:hAnsi="Arial" w:cs="Arial"/>
          <w:b/>
          <w:color w:val="auto"/>
        </w:rPr>
        <w:t xml:space="preserve">В. </w:t>
      </w:r>
      <w:r w:rsidR="009170CE" w:rsidRPr="00B07BF8">
        <w:rPr>
          <w:rFonts w:ascii="Arial" w:hAnsi="Arial" w:cs="Arial"/>
          <w:b/>
          <w:color w:val="auto"/>
          <w:u w:val="single"/>
        </w:rPr>
        <w:t>Процедура разбирательства, профилактическая дисквалификация,</w:t>
      </w:r>
      <w:bookmarkEnd w:id="20"/>
    </w:p>
    <w:p w:rsidR="009170CE" w:rsidRPr="00B07BF8" w:rsidRDefault="009170CE" w:rsidP="0025612A">
      <w:pPr>
        <w:pStyle w:val="Default"/>
        <w:spacing w:after="60" w:line="276" w:lineRule="auto"/>
        <w:jc w:val="center"/>
        <w:outlineLvl w:val="1"/>
        <w:rPr>
          <w:rFonts w:ascii="Arial" w:hAnsi="Arial" w:cs="Arial"/>
          <w:b/>
          <w:color w:val="auto"/>
          <w:u w:val="single"/>
        </w:rPr>
      </w:pPr>
      <w:bookmarkStart w:id="21" w:name="_Toc421456433"/>
      <w:r w:rsidRPr="00B07BF8">
        <w:rPr>
          <w:rFonts w:ascii="Arial" w:hAnsi="Arial" w:cs="Arial"/>
          <w:b/>
          <w:color w:val="auto"/>
          <w:u w:val="single"/>
        </w:rPr>
        <w:t>восстановление</w:t>
      </w:r>
      <w:bookmarkEnd w:id="21"/>
    </w:p>
    <w:p w:rsidR="009170CE" w:rsidRDefault="009170CE" w:rsidP="0025612A">
      <w:pPr>
        <w:pStyle w:val="Default"/>
        <w:spacing w:line="276" w:lineRule="auto"/>
        <w:ind w:firstLine="284"/>
        <w:jc w:val="both"/>
        <w:rPr>
          <w:rFonts w:ascii="Arial" w:hAnsi="Arial" w:cs="Arial"/>
        </w:rPr>
      </w:pPr>
      <w:r w:rsidRPr="005D4163">
        <w:rPr>
          <w:rFonts w:ascii="Arial" w:hAnsi="Arial" w:cs="Arial"/>
        </w:rPr>
        <w:t xml:space="preserve">После получения окончательного отчета от АЧК Комиссия ФИДЕ по этике </w:t>
      </w:r>
      <w:proofErr w:type="gramStart"/>
      <w:r w:rsidRPr="005D4163">
        <w:rPr>
          <w:rFonts w:ascii="Arial" w:hAnsi="Arial" w:cs="Arial"/>
        </w:rPr>
        <w:t>ра</w:t>
      </w:r>
      <w:r w:rsidRPr="005D4163">
        <w:rPr>
          <w:rFonts w:ascii="Arial" w:hAnsi="Arial" w:cs="Arial"/>
        </w:rPr>
        <w:t>с</w:t>
      </w:r>
      <w:r w:rsidRPr="005D4163">
        <w:rPr>
          <w:rFonts w:ascii="Arial" w:hAnsi="Arial" w:cs="Arial"/>
        </w:rPr>
        <w:t>сматривает дело и выносит</w:t>
      </w:r>
      <w:proofErr w:type="gramEnd"/>
      <w:r w:rsidRPr="005D4163">
        <w:rPr>
          <w:rFonts w:ascii="Arial" w:hAnsi="Arial" w:cs="Arial"/>
        </w:rPr>
        <w:t xml:space="preserve"> решение в соответствии со своим уставом. Правила АЧК требуют, чтобы Комиссия по этике заслушала обвинителя и обвиняемого в течение 30 дней и вынесла решение в течение 75 дней </w:t>
      </w:r>
      <w:proofErr w:type="gramStart"/>
      <w:r w:rsidRPr="005D4163">
        <w:rPr>
          <w:rFonts w:ascii="Arial" w:hAnsi="Arial" w:cs="Arial"/>
        </w:rPr>
        <w:t>с даты получения</w:t>
      </w:r>
      <w:proofErr w:type="gramEnd"/>
      <w:r w:rsidRPr="005D4163">
        <w:rPr>
          <w:rFonts w:ascii="Arial" w:hAnsi="Arial" w:cs="Arial"/>
        </w:rPr>
        <w:t xml:space="preserve"> отчёта, направле</w:t>
      </w:r>
      <w:r w:rsidRPr="005D4163">
        <w:rPr>
          <w:rFonts w:ascii="Arial" w:hAnsi="Arial" w:cs="Arial"/>
        </w:rPr>
        <w:t>н</w:t>
      </w:r>
      <w:r w:rsidRPr="005D4163">
        <w:rPr>
          <w:rFonts w:ascii="Arial" w:hAnsi="Arial" w:cs="Arial"/>
        </w:rPr>
        <w:t xml:space="preserve">ного в Комиссию по этике. В исключительных </w:t>
      </w:r>
      <w:proofErr w:type="gramStart"/>
      <w:r w:rsidRPr="005D4163">
        <w:rPr>
          <w:rFonts w:ascii="Arial" w:hAnsi="Arial" w:cs="Arial"/>
        </w:rPr>
        <w:t>случаях</w:t>
      </w:r>
      <w:proofErr w:type="gramEnd"/>
      <w:r w:rsidRPr="005D4163">
        <w:rPr>
          <w:rFonts w:ascii="Arial" w:hAnsi="Arial" w:cs="Arial"/>
        </w:rPr>
        <w:t xml:space="preserve"> этот срок может быть продлен еще на 45 дней. Санкции, назначенные Комиссией по этике на основании отчета А</w:t>
      </w:r>
      <w:r>
        <w:rPr>
          <w:rFonts w:ascii="Arial" w:hAnsi="Arial" w:cs="Arial"/>
        </w:rPr>
        <w:t>Ч</w:t>
      </w:r>
      <w:r w:rsidRPr="005D4163">
        <w:rPr>
          <w:rFonts w:ascii="Arial" w:hAnsi="Arial" w:cs="Arial"/>
        </w:rPr>
        <w:t>К, вступают в силу немедленно с момента их</w:t>
      </w:r>
      <w:r>
        <w:t xml:space="preserve"> </w:t>
      </w:r>
      <w:r w:rsidRPr="00161394">
        <w:rPr>
          <w:rFonts w:ascii="Arial" w:hAnsi="Arial" w:cs="Arial"/>
        </w:rPr>
        <w:t>опубликования.</w:t>
      </w:r>
    </w:p>
    <w:p w:rsidR="009170CE" w:rsidRPr="009D1F11" w:rsidRDefault="009170CE" w:rsidP="0025612A">
      <w:pPr>
        <w:pStyle w:val="Default"/>
        <w:spacing w:line="276" w:lineRule="auto"/>
        <w:ind w:firstLine="284"/>
        <w:jc w:val="both"/>
        <w:rPr>
          <w:rFonts w:ascii="Arial" w:hAnsi="Arial" w:cs="Arial"/>
        </w:rPr>
      </w:pPr>
      <w:r w:rsidRPr="009D1F11">
        <w:rPr>
          <w:rFonts w:ascii="Arial" w:hAnsi="Arial" w:cs="Arial"/>
        </w:rPr>
        <w:t>Направляя свой отчёт, АЧК может также попросить Председателя Комиссии по этике назначить профилактическую дисквалификацию участия в турнирах. Проф</w:t>
      </w:r>
      <w:r w:rsidRPr="009D1F11">
        <w:rPr>
          <w:rFonts w:ascii="Arial" w:hAnsi="Arial" w:cs="Arial"/>
        </w:rPr>
        <w:t>и</w:t>
      </w:r>
      <w:r w:rsidRPr="009D1F11">
        <w:rPr>
          <w:rFonts w:ascii="Arial" w:hAnsi="Arial" w:cs="Arial"/>
        </w:rPr>
        <w:t xml:space="preserve">лактическая дисквалификация вступает в силу </w:t>
      </w:r>
      <w:proofErr w:type="gramStart"/>
      <w:r w:rsidRPr="009D1F11">
        <w:rPr>
          <w:rFonts w:ascii="Arial" w:hAnsi="Arial" w:cs="Arial"/>
        </w:rPr>
        <w:t>с даты постановления</w:t>
      </w:r>
      <w:proofErr w:type="gramEnd"/>
      <w:r w:rsidRPr="009D1F11">
        <w:rPr>
          <w:rFonts w:ascii="Arial" w:hAnsi="Arial" w:cs="Arial"/>
        </w:rPr>
        <w:t xml:space="preserve"> до дня вын</w:t>
      </w:r>
      <w:r w:rsidRPr="009D1F11">
        <w:rPr>
          <w:rFonts w:ascii="Arial" w:hAnsi="Arial" w:cs="Arial"/>
        </w:rPr>
        <w:t>е</w:t>
      </w:r>
      <w:r w:rsidRPr="009D1F11">
        <w:rPr>
          <w:rFonts w:ascii="Arial" w:hAnsi="Arial" w:cs="Arial"/>
        </w:rPr>
        <w:t xml:space="preserve">сения решения или на 75-ый день после направления отчёта АЧК в Комиссию по этике, в зависимости от того, какая дата более ранняя. В исключительных </w:t>
      </w:r>
      <w:proofErr w:type="gramStart"/>
      <w:r w:rsidRPr="009D1F11">
        <w:rPr>
          <w:rFonts w:ascii="Arial" w:hAnsi="Arial" w:cs="Arial"/>
        </w:rPr>
        <w:t>обсто</w:t>
      </w:r>
      <w:r w:rsidRPr="009D1F11">
        <w:rPr>
          <w:rFonts w:ascii="Arial" w:hAnsi="Arial" w:cs="Arial"/>
        </w:rPr>
        <w:t>я</w:t>
      </w:r>
      <w:r w:rsidRPr="009D1F11">
        <w:rPr>
          <w:rFonts w:ascii="Arial" w:hAnsi="Arial" w:cs="Arial"/>
        </w:rPr>
        <w:t>тельствах</w:t>
      </w:r>
      <w:proofErr w:type="gramEnd"/>
      <w:r w:rsidRPr="009D1F11">
        <w:rPr>
          <w:rFonts w:ascii="Arial" w:hAnsi="Arial" w:cs="Arial"/>
        </w:rPr>
        <w:t xml:space="preserve"> профилактическая дисквалификация может быть продлена еще на 45 дней. </w:t>
      </w:r>
    </w:p>
    <w:p w:rsidR="009170CE" w:rsidRDefault="009170CE" w:rsidP="0025612A">
      <w:pPr>
        <w:pStyle w:val="Default"/>
        <w:spacing w:after="120" w:line="276" w:lineRule="auto"/>
        <w:ind w:firstLine="284"/>
        <w:jc w:val="both"/>
        <w:rPr>
          <w:rFonts w:ascii="Arial" w:hAnsi="Arial" w:cs="Arial"/>
        </w:rPr>
      </w:pPr>
      <w:r w:rsidRPr="009D1F11">
        <w:rPr>
          <w:rFonts w:ascii="Arial" w:hAnsi="Arial" w:cs="Arial"/>
        </w:rPr>
        <w:t>Игрок, которому назначена дисквалификация на срок свыше пяти лет, может о</w:t>
      </w:r>
      <w:r w:rsidRPr="009D1F11">
        <w:rPr>
          <w:rFonts w:ascii="Arial" w:hAnsi="Arial" w:cs="Arial"/>
        </w:rPr>
        <w:t>б</w:t>
      </w:r>
      <w:r w:rsidRPr="009D1F11">
        <w:rPr>
          <w:rFonts w:ascii="Arial" w:hAnsi="Arial" w:cs="Arial"/>
        </w:rPr>
        <w:t xml:space="preserve">ратиться за восстановлением после 5 лет </w:t>
      </w:r>
      <w:proofErr w:type="gramStart"/>
      <w:r w:rsidRPr="009D1F11">
        <w:rPr>
          <w:rFonts w:ascii="Arial" w:hAnsi="Arial" w:cs="Arial"/>
        </w:rPr>
        <w:t>с даты дисквалификации</w:t>
      </w:r>
      <w:proofErr w:type="gramEnd"/>
      <w:r w:rsidRPr="009D1F11">
        <w:rPr>
          <w:rFonts w:ascii="Arial" w:hAnsi="Arial" w:cs="Arial"/>
        </w:rPr>
        <w:t xml:space="preserve">, и после каждых 5 лет после этого. Заявления на восстановление </w:t>
      </w:r>
      <w:r>
        <w:rPr>
          <w:rFonts w:ascii="Arial" w:hAnsi="Arial" w:cs="Arial"/>
        </w:rPr>
        <w:t>должны быть</w:t>
      </w:r>
      <w:r w:rsidRPr="009D1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Pr="009D1F11">
        <w:rPr>
          <w:rFonts w:ascii="Arial" w:hAnsi="Arial" w:cs="Arial"/>
        </w:rPr>
        <w:t>ас</w:t>
      </w:r>
      <w:r>
        <w:rPr>
          <w:rFonts w:ascii="Arial" w:hAnsi="Arial" w:cs="Arial"/>
        </w:rPr>
        <w:t>лушаны</w:t>
      </w:r>
      <w:r w:rsidRPr="009D1F11">
        <w:rPr>
          <w:rFonts w:ascii="Arial" w:hAnsi="Arial" w:cs="Arial"/>
        </w:rPr>
        <w:t xml:space="preserve"> Комисс</w:t>
      </w:r>
      <w:r w:rsidRPr="009D1F11">
        <w:rPr>
          <w:rFonts w:ascii="Arial" w:hAnsi="Arial" w:cs="Arial"/>
        </w:rPr>
        <w:t>и</w:t>
      </w:r>
      <w:r w:rsidRPr="009D1F11">
        <w:rPr>
          <w:rFonts w:ascii="Arial" w:hAnsi="Arial" w:cs="Arial"/>
        </w:rPr>
        <w:t>ей ФИДЕ по этике.</w:t>
      </w:r>
    </w:p>
    <w:p w:rsidR="009170CE" w:rsidRPr="00B07BF8" w:rsidRDefault="009170CE" w:rsidP="0025612A">
      <w:pPr>
        <w:pStyle w:val="2"/>
        <w:spacing w:before="0" w:after="6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bookmarkStart w:id="22" w:name="_Toc421456434"/>
      <w:r w:rsidRPr="0046435E">
        <w:rPr>
          <w:rFonts w:ascii="Arial" w:hAnsi="Arial" w:cs="Arial"/>
          <w:bCs w:val="0"/>
          <w:color w:val="000000"/>
          <w:sz w:val="24"/>
          <w:szCs w:val="24"/>
          <w:lang w:val="en-US"/>
        </w:rPr>
        <w:t>C</w:t>
      </w:r>
      <w:r w:rsidRPr="0046435E">
        <w:rPr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Pr="00B07BF8">
        <w:rPr>
          <w:rFonts w:ascii="Arial" w:hAnsi="Arial" w:cs="Arial"/>
          <w:bCs w:val="0"/>
          <w:color w:val="000000"/>
          <w:sz w:val="24"/>
          <w:szCs w:val="24"/>
          <w:u w:val="single"/>
        </w:rPr>
        <w:t xml:space="preserve">Отражение дисквалификации в рейтинг-листе </w:t>
      </w:r>
      <w:r w:rsidRPr="00B07BF8">
        <w:rPr>
          <w:rFonts w:ascii="Arial" w:hAnsi="Arial" w:cs="Arial"/>
          <w:bCs w:val="0"/>
          <w:color w:val="000000"/>
          <w:sz w:val="24"/>
          <w:szCs w:val="24"/>
          <w:u w:val="single"/>
          <w:lang w:val="en-US"/>
        </w:rPr>
        <w:t>FIDE</w:t>
      </w:r>
      <w:bookmarkEnd w:id="22"/>
    </w:p>
    <w:p w:rsidR="009170CE" w:rsidRDefault="009170CE" w:rsidP="0025612A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Отстранённые от участия в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турнирах</w:t>
      </w:r>
      <w:proofErr w:type="gramEnd"/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игроки должны быть исключены из публик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емого</w:t>
      </w:r>
      <w:proofErr w:type="spellEnd"/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рейтинг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-листа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ФИДЕ 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удалены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сайт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ФИДЕ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течение срока их дисквал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фикации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Арбитр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обязан проверить, что все игроки, желающие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участво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вать в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ван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ии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под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вергнуты 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санкци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ям АЧК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случае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сомнений арбитры должны св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заться с офисом ФИДЕ для получения статуса игрока.</w:t>
      </w:r>
    </w:p>
    <w:p w:rsidR="009170CE" w:rsidRPr="00B9178A" w:rsidRDefault="009170CE" w:rsidP="00774D44">
      <w:pPr>
        <w:pStyle w:val="Default"/>
        <w:ind w:firstLine="284"/>
        <w:jc w:val="both"/>
        <w:rPr>
          <w:rFonts w:ascii="Arial" w:hAnsi="Arial" w:cs="Arial"/>
        </w:rPr>
      </w:pPr>
      <w:r w:rsidRPr="00B9178A">
        <w:rPr>
          <w:rFonts w:ascii="Arial" w:hAnsi="Arial" w:cs="Arial"/>
        </w:rPr>
        <w:t xml:space="preserve">Если главный организатор сознательно принимает в турнир какого-либо игрока, исключённого на </w:t>
      </w:r>
      <w:proofErr w:type="gramStart"/>
      <w:r w:rsidRPr="00B9178A">
        <w:rPr>
          <w:rFonts w:ascii="Arial" w:hAnsi="Arial" w:cs="Arial"/>
        </w:rPr>
        <w:t>основании</w:t>
      </w:r>
      <w:proofErr w:type="gramEnd"/>
      <w:r w:rsidRPr="00B9178A">
        <w:rPr>
          <w:rFonts w:ascii="Arial" w:hAnsi="Arial" w:cs="Arial"/>
        </w:rPr>
        <w:t xml:space="preserve"> санкций АЧК из рейтинг-листа ФИДЕ, такой турнир не будет обсчитываться, и любые выполненные в нём нормы на присвоение званий б</w:t>
      </w:r>
      <w:r w:rsidRPr="00B9178A">
        <w:rPr>
          <w:rFonts w:ascii="Arial" w:hAnsi="Arial" w:cs="Arial"/>
        </w:rPr>
        <w:t>у</w:t>
      </w:r>
      <w:r w:rsidRPr="00B9178A">
        <w:rPr>
          <w:rFonts w:ascii="Arial" w:hAnsi="Arial" w:cs="Arial"/>
        </w:rPr>
        <w:t>дут проигнорированы</w:t>
      </w:r>
      <w:r>
        <w:rPr>
          <w:rFonts w:ascii="Arial" w:hAnsi="Arial" w:cs="Arial"/>
          <w:vertAlign w:val="superscript"/>
        </w:rPr>
        <w:t>5</w:t>
      </w:r>
      <w:r w:rsidRPr="00B9178A">
        <w:rPr>
          <w:rFonts w:ascii="Arial" w:hAnsi="Arial" w:cs="Arial"/>
        </w:rPr>
        <w:t>.</w:t>
      </w:r>
    </w:p>
    <w:p w:rsidR="009170CE" w:rsidRDefault="009170CE" w:rsidP="009170CE">
      <w:pPr>
        <w:autoSpaceDE w:val="0"/>
        <w:autoSpaceDN w:val="0"/>
        <w:adjustRightInd w:val="0"/>
        <w:spacing w:after="0" w:line="24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</w:t>
      </w:r>
    </w:p>
    <w:p w:rsidR="009170CE" w:rsidRPr="00955D84" w:rsidRDefault="009170CE" w:rsidP="00955D84">
      <w:pPr>
        <w:pStyle w:val="Default"/>
        <w:spacing w:line="261" w:lineRule="atLeast"/>
        <w:ind w:left="142" w:hanging="142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Style w:val="A6"/>
          <w:rFonts w:ascii="Arial" w:hAnsi="Arial" w:cs="Arial"/>
          <w:sz w:val="24"/>
          <w:szCs w:val="24"/>
          <w:vertAlign w:val="superscript"/>
        </w:rPr>
        <w:t>5</w:t>
      </w:r>
      <w:r w:rsidRPr="00011F42">
        <w:rPr>
          <w:rStyle w:val="A6"/>
        </w:rPr>
        <w:t xml:space="preserve"> 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 рекомендует К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валификационной 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омиссии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внедрить в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аз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данных игрок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ов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систему отображ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ния текущего ст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атуса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дисквалифици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рованн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ых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игрок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ов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например, добавив фла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г 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санкций, который будет отображаться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течение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период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отстранения </w:t>
      </w:r>
      <w:r w:rsidRPr="00E4295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игрок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 от участия в турнирах.</w:t>
      </w:r>
      <w:r w:rsidRPr="00AE13C7">
        <w:rPr>
          <w:rFonts w:ascii="Arial" w:hAnsi="Arial" w:cs="Arial"/>
          <w:color w:val="222222"/>
        </w:rPr>
        <w:t xml:space="preserve"> </w:t>
      </w:r>
      <w:r w:rsidRPr="00AE13C7">
        <w:rPr>
          <w:rFonts w:ascii="Arial" w:hAnsi="Arial" w:cs="Arial"/>
          <w:color w:val="222222"/>
          <w:sz w:val="20"/>
          <w:szCs w:val="20"/>
        </w:rPr>
        <w:t>В</w:t>
      </w:r>
      <w:r>
        <w:rPr>
          <w:rFonts w:ascii="Arial" w:hAnsi="Arial" w:cs="Arial"/>
          <w:color w:val="222222"/>
        </w:rPr>
        <w:t xml:space="preserve"> </w:t>
      </w:r>
      <w:r w:rsidRPr="00AE13C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Баз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</w:t>
      </w:r>
      <w:r w:rsidRPr="00AE13C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данных игрок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ов</w:t>
      </w:r>
      <w:r w:rsidRPr="00AE13C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должны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быть </w:t>
      </w:r>
      <w:r w:rsidRPr="00AE13C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записа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ны, но не отображаться</w:t>
      </w:r>
      <w:r w:rsidRPr="00AE13C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начальный и конечный период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отстране</w:t>
      </w:r>
      <w:r w:rsidRPr="00AE13C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ния</w:t>
      </w:r>
      <w:r w:rsidRPr="00E63FF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AE13C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для каждого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игрока.</w:t>
      </w:r>
      <w:r w:rsidRPr="007D02A6">
        <w:t xml:space="preserve"> </w:t>
      </w:r>
      <w:r w:rsidRPr="007D02A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Однако АЧК признаёт, что </w:t>
      </w:r>
      <w:r w:rsidR="00955D84" w:rsidRPr="00955D84">
        <w:rPr>
          <w:rFonts w:ascii="Arial" w:eastAsia="Times New Roman" w:hAnsi="Arial" w:cs="Arial"/>
          <w:color w:val="auto"/>
          <w:sz w:val="20"/>
          <w:szCs w:val="20"/>
          <w:lang w:eastAsia="ru-RU"/>
        </w:rPr>
        <w:t>интерес к частной жизни является спорным вопросом, к</w:t>
      </w:r>
      <w:r w:rsidR="00955D84" w:rsidRPr="00955D84">
        <w:rPr>
          <w:rFonts w:ascii="Arial" w:eastAsia="Times New Roman" w:hAnsi="Arial" w:cs="Arial"/>
          <w:color w:val="auto"/>
          <w:sz w:val="20"/>
          <w:szCs w:val="20"/>
          <w:lang w:eastAsia="ru-RU"/>
        </w:rPr>
        <w:t>о</w:t>
      </w:r>
      <w:r w:rsidR="00955D84" w:rsidRPr="00955D84">
        <w:rPr>
          <w:rFonts w:ascii="Arial" w:eastAsia="Times New Roman" w:hAnsi="Arial" w:cs="Arial"/>
          <w:color w:val="auto"/>
          <w:sz w:val="20"/>
          <w:szCs w:val="20"/>
          <w:lang w:eastAsia="ru-RU"/>
        </w:rPr>
        <w:t>торый может препятствовать внедрению этой рекомендации</w:t>
      </w:r>
      <w:r w:rsidR="00955D84">
        <w:rPr>
          <w:rFonts w:asciiTheme="minorHAnsi" w:hAnsiTheme="minorHAnsi"/>
          <w:color w:val="222222"/>
          <w:lang w:eastAsia="ru-RU"/>
        </w:rPr>
        <w:t>.</w:t>
      </w:r>
      <w:r w:rsidR="00955D84" w:rsidRPr="00955D84">
        <w:rPr>
          <w:color w:val="222222"/>
          <w:lang w:eastAsia="ru-RU"/>
        </w:rPr>
        <w:t xml:space="preserve"> </w:t>
      </w:r>
    </w:p>
    <w:p w:rsidR="00774D44" w:rsidRDefault="00774D44" w:rsidP="00774D44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23" w:name="_Toc421456435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Преднамеренное участие 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gramStart"/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турнир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грок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отстранённого от участия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следствие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 АЧК,</w:t>
      </w:r>
      <w:r w:rsidRPr="00BF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считается </w:t>
      </w:r>
      <w:r w:rsidRPr="00B9178A">
        <w:rPr>
          <w:rFonts w:ascii="Arial" w:hAnsi="Arial" w:cs="Arial"/>
        </w:rPr>
        <w:t>следующ</w:t>
      </w:r>
      <w:r>
        <w:rPr>
          <w:rFonts w:ascii="Arial" w:hAnsi="Arial" w:cs="Arial"/>
        </w:rPr>
        <w:t>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 нарушением.</w:t>
      </w:r>
    </w:p>
    <w:p w:rsidR="00774D44" w:rsidRDefault="00774D44" w:rsidP="00774D44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74D44" w:rsidRPr="00167B07" w:rsidRDefault="00774D44" w:rsidP="00774D44">
      <w:pPr>
        <w:pStyle w:val="a5"/>
        <w:autoSpaceDE w:val="0"/>
        <w:autoSpaceDN w:val="0"/>
        <w:adjustRightInd w:val="0"/>
        <w:spacing w:after="0" w:line="241" w:lineRule="atLeast"/>
        <w:ind w:left="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74D44" w:rsidRDefault="00774D44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page"/>
      </w:r>
    </w:p>
    <w:p w:rsidR="009170CE" w:rsidRPr="00A67846" w:rsidRDefault="009170CE" w:rsidP="00B36F46">
      <w:pPr>
        <w:pStyle w:val="Default"/>
        <w:spacing w:after="120" w:line="276" w:lineRule="auto"/>
        <w:jc w:val="center"/>
        <w:outlineLvl w:val="0"/>
        <w:rPr>
          <w:rFonts w:ascii="Arial" w:hAnsi="Arial" w:cs="Arial"/>
          <w:b/>
          <w:color w:val="auto"/>
          <w:sz w:val="28"/>
          <w:szCs w:val="28"/>
        </w:rPr>
      </w:pPr>
      <w:r w:rsidRPr="00A67846">
        <w:rPr>
          <w:rFonts w:ascii="Arial" w:hAnsi="Arial" w:cs="Arial"/>
          <w:b/>
          <w:color w:val="auto"/>
          <w:sz w:val="28"/>
          <w:szCs w:val="28"/>
        </w:rPr>
        <w:lastRenderedPageBreak/>
        <w:t>Раздел 6. Рекомендации для арбитров</w:t>
      </w:r>
      <w:bookmarkEnd w:id="23"/>
    </w:p>
    <w:p w:rsidR="009170CE" w:rsidRDefault="009170CE" w:rsidP="00B36F46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171">
        <w:rPr>
          <w:rFonts w:ascii="Arial" w:eastAsia="Times New Roman" w:hAnsi="Arial" w:cs="Arial"/>
          <w:sz w:val="24"/>
          <w:szCs w:val="24"/>
          <w:lang w:eastAsia="ru-RU"/>
        </w:rPr>
        <w:t>Принятие правил АЧК потребует значительных усилий ФИДЕ и ее арбитров. В частности, необходимо будет пересмотреть роль арбитров в шахматах, в результате чего должен появиться продукт тесного взаимодействия между Комиссией арбитров  и АЧК.</w:t>
      </w:r>
    </w:p>
    <w:p w:rsidR="009170CE" w:rsidRPr="009074DB" w:rsidRDefault="009170CE" w:rsidP="00B36F46">
      <w:pPr>
        <w:pStyle w:val="Default"/>
        <w:spacing w:after="60" w:line="276" w:lineRule="auto"/>
        <w:ind w:firstLine="567"/>
        <w:jc w:val="center"/>
        <w:outlineLvl w:val="1"/>
        <w:rPr>
          <w:rFonts w:ascii="Arial" w:hAnsi="Arial" w:cs="Arial"/>
          <w:b/>
          <w:bCs/>
          <w:color w:val="auto"/>
          <w:u w:val="single"/>
        </w:rPr>
      </w:pPr>
      <w:bookmarkStart w:id="24" w:name="_Toc421456436"/>
      <w:r w:rsidRPr="00A67846">
        <w:rPr>
          <w:rFonts w:ascii="Arial" w:hAnsi="Arial" w:cs="Arial"/>
          <w:b/>
          <w:bCs/>
          <w:color w:val="auto"/>
        </w:rPr>
        <w:t xml:space="preserve">А. </w:t>
      </w:r>
      <w:r>
        <w:rPr>
          <w:rFonts w:ascii="Arial" w:hAnsi="Arial" w:cs="Arial"/>
          <w:b/>
          <w:bCs/>
          <w:color w:val="auto"/>
          <w:u w:val="single"/>
        </w:rPr>
        <w:t>Непрерывное</w:t>
      </w:r>
      <w:r w:rsidRPr="009074DB">
        <w:rPr>
          <w:rFonts w:ascii="Arial" w:hAnsi="Arial" w:cs="Arial"/>
          <w:b/>
          <w:bCs/>
          <w:color w:val="auto"/>
          <w:u w:val="single"/>
        </w:rPr>
        <w:t xml:space="preserve"> </w:t>
      </w:r>
      <w:r>
        <w:rPr>
          <w:rFonts w:ascii="Arial" w:hAnsi="Arial" w:cs="Arial"/>
          <w:b/>
          <w:bCs/>
          <w:color w:val="auto"/>
          <w:u w:val="single"/>
        </w:rPr>
        <w:t>обучение</w:t>
      </w:r>
      <w:bookmarkEnd w:id="24"/>
    </w:p>
    <w:p w:rsidR="009170CE" w:rsidRDefault="009170CE" w:rsidP="00B36F46">
      <w:pPr>
        <w:autoSpaceDE w:val="0"/>
        <w:autoSpaceDN w:val="0"/>
        <w:adjustRightInd w:val="0"/>
        <w:spacing w:after="120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считает, что для арбитров ФИДЕ всех звани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желательно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ввести н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епр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рывн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ое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 среднесрочной перспективе 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вместе с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Комиссией арбитров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должна 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овать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специальн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ые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нти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читерские</w:t>
      </w:r>
      <w:proofErr w:type="spellEnd"/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ровоч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ые Сессии (АЧТС) для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арбитров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ФИДЕ.</w:t>
      </w:r>
      <w:r w:rsidRPr="008F47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</w:t>
      </w:r>
      <w:proofErr w:type="gramEnd"/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ЧК рекомендует, чтобы Комиссия Арбитров повышала кла</w:t>
      </w:r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сификацию только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 </w:t>
      </w:r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арбитров, которые закончили </w:t>
      </w:r>
      <w:proofErr w:type="spellStart"/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античитерское</w:t>
      </w:r>
      <w:proofErr w:type="spellEnd"/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обучение в ра</w:t>
      </w:r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ках регулярных семинаров по обучению арбитров или на специальных курсах. Такое обучение жизненно важно для успешного применения </w:t>
      </w:r>
      <w:proofErr w:type="spellStart"/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античитерских</w:t>
      </w:r>
      <w:proofErr w:type="spellEnd"/>
      <w:r w:rsidRPr="008469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правил.</w:t>
      </w:r>
    </w:p>
    <w:p w:rsidR="009170CE" w:rsidRDefault="009170CE" w:rsidP="00B36F46">
      <w:pPr>
        <w:pStyle w:val="Default"/>
        <w:spacing w:after="60" w:line="276" w:lineRule="auto"/>
        <w:ind w:firstLine="567"/>
        <w:jc w:val="center"/>
        <w:outlineLvl w:val="1"/>
        <w:rPr>
          <w:rFonts w:ascii="Arial" w:hAnsi="Arial" w:cs="Arial"/>
          <w:b/>
          <w:bCs/>
          <w:color w:val="auto"/>
          <w:u w:val="single"/>
        </w:rPr>
      </w:pPr>
      <w:bookmarkStart w:id="25" w:name="_Toc421456437"/>
      <w:r w:rsidRPr="00A67846">
        <w:rPr>
          <w:rFonts w:ascii="Arial" w:hAnsi="Arial" w:cs="Arial"/>
          <w:b/>
          <w:bCs/>
          <w:color w:val="auto"/>
        </w:rPr>
        <w:t xml:space="preserve">В. </w:t>
      </w:r>
      <w:r>
        <w:rPr>
          <w:rFonts w:ascii="Arial" w:hAnsi="Arial" w:cs="Arial"/>
          <w:b/>
          <w:bCs/>
          <w:color w:val="auto"/>
          <w:u w:val="single"/>
        </w:rPr>
        <w:t>Начальные рекомендации</w:t>
      </w:r>
      <w:bookmarkEnd w:id="25"/>
    </w:p>
    <w:p w:rsidR="009170CE" w:rsidRDefault="009170CE" w:rsidP="00B36F46">
      <w:pPr>
        <w:pStyle w:val="Default"/>
        <w:spacing w:after="120" w:line="276" w:lineRule="auto"/>
        <w:ind w:firstLine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945D54">
        <w:rPr>
          <w:rFonts w:ascii="Arial" w:eastAsia="Times New Roman" w:hAnsi="Arial" w:cs="Arial"/>
          <w:color w:val="222222"/>
          <w:lang w:eastAsia="ru-RU"/>
        </w:rPr>
        <w:t xml:space="preserve">В ожидании </w:t>
      </w:r>
      <w:r>
        <w:rPr>
          <w:rFonts w:ascii="Arial" w:eastAsia="Times New Roman" w:hAnsi="Arial" w:cs="Arial"/>
          <w:color w:val="222222"/>
          <w:lang w:eastAsia="ru-RU"/>
        </w:rPr>
        <w:t xml:space="preserve">разработки </w:t>
      </w:r>
      <w:r w:rsidRPr="00945D54">
        <w:rPr>
          <w:rFonts w:ascii="Arial" w:eastAsia="Times New Roman" w:hAnsi="Arial" w:cs="Arial"/>
          <w:color w:val="222222"/>
          <w:lang w:eastAsia="ru-RU"/>
        </w:rPr>
        <w:t xml:space="preserve">новой системы обучения </w:t>
      </w:r>
      <w:proofErr w:type="gramStart"/>
      <w:r w:rsidRPr="00945D54">
        <w:rPr>
          <w:rFonts w:ascii="Arial" w:eastAsia="Times New Roman" w:hAnsi="Arial" w:cs="Arial"/>
          <w:color w:val="222222"/>
          <w:lang w:eastAsia="ru-RU"/>
        </w:rPr>
        <w:t>A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>ЧК</w:t>
      </w:r>
      <w:r w:rsidRPr="00945D54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хоч</w:t>
      </w:r>
      <w:r w:rsidRPr="00945D54">
        <w:rPr>
          <w:rFonts w:ascii="Arial" w:eastAsia="Times New Roman" w:hAnsi="Arial" w:cs="Arial"/>
          <w:color w:val="222222"/>
          <w:lang w:eastAsia="ru-RU"/>
        </w:rPr>
        <w:t>ет выдать следующие начальные рекомендации для арбитров.</w:t>
      </w:r>
      <w:r w:rsidRPr="00A1367F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945D54">
        <w:rPr>
          <w:rFonts w:ascii="Arial" w:eastAsia="Times New Roman" w:hAnsi="Arial" w:cs="Arial"/>
          <w:color w:val="222222"/>
          <w:lang w:eastAsia="ru-RU"/>
        </w:rPr>
        <w:t>Следует понимать, что если арбитр счит</w:t>
      </w:r>
      <w:r w:rsidRPr="00945D54">
        <w:rPr>
          <w:rFonts w:ascii="Arial" w:eastAsia="Times New Roman" w:hAnsi="Arial" w:cs="Arial"/>
          <w:color w:val="222222"/>
          <w:lang w:eastAsia="ru-RU"/>
        </w:rPr>
        <w:t>а</w:t>
      </w:r>
      <w:r w:rsidRPr="00945D54">
        <w:rPr>
          <w:rFonts w:ascii="Arial" w:eastAsia="Times New Roman" w:hAnsi="Arial" w:cs="Arial"/>
          <w:color w:val="222222"/>
          <w:lang w:eastAsia="ru-RU"/>
        </w:rPr>
        <w:t xml:space="preserve">ет, что он нуждается в поддержке со </w:t>
      </w:r>
      <w:r>
        <w:rPr>
          <w:rFonts w:ascii="Arial" w:eastAsia="Times New Roman" w:hAnsi="Arial" w:cs="Arial"/>
          <w:color w:val="222222"/>
          <w:lang w:eastAsia="ru-RU"/>
        </w:rPr>
        <w:t xml:space="preserve">стороны </w:t>
      </w:r>
      <w:r w:rsidRPr="00945D54">
        <w:rPr>
          <w:rFonts w:ascii="Arial" w:eastAsia="Times New Roman" w:hAnsi="Arial" w:cs="Arial"/>
          <w:color w:val="222222"/>
          <w:lang w:eastAsia="ru-RU"/>
        </w:rPr>
        <w:t>А</w:t>
      </w:r>
      <w:r>
        <w:rPr>
          <w:rFonts w:ascii="Arial" w:eastAsia="Times New Roman" w:hAnsi="Arial" w:cs="Arial"/>
          <w:color w:val="222222"/>
          <w:lang w:eastAsia="ru-RU"/>
        </w:rPr>
        <w:t>Ч</w:t>
      </w:r>
      <w:r w:rsidRPr="00945D54">
        <w:rPr>
          <w:rFonts w:ascii="Arial" w:eastAsia="Times New Roman" w:hAnsi="Arial" w:cs="Arial"/>
          <w:color w:val="222222"/>
          <w:lang w:eastAsia="ru-RU"/>
        </w:rPr>
        <w:t xml:space="preserve">К, </w:t>
      </w:r>
      <w:r>
        <w:rPr>
          <w:rFonts w:ascii="Arial" w:eastAsia="Times New Roman" w:hAnsi="Arial" w:cs="Arial"/>
          <w:color w:val="222222"/>
          <w:lang w:eastAsia="ru-RU"/>
        </w:rPr>
        <w:t>ему</w:t>
      </w:r>
      <w:r w:rsidRPr="00945D54">
        <w:rPr>
          <w:rFonts w:ascii="Arial" w:eastAsia="Times New Roman" w:hAnsi="Arial" w:cs="Arial"/>
          <w:color w:val="222222"/>
          <w:lang w:eastAsia="ru-RU"/>
        </w:rPr>
        <w:t xml:space="preserve"> настоятельно рекомендуется </w:t>
      </w:r>
      <w:r>
        <w:rPr>
          <w:rFonts w:ascii="Arial" w:eastAsia="Times New Roman" w:hAnsi="Arial" w:cs="Arial"/>
          <w:color w:val="222222"/>
          <w:lang w:eastAsia="ru-RU"/>
        </w:rPr>
        <w:t>с</w:t>
      </w:r>
      <w:r w:rsidRPr="00945D54">
        <w:rPr>
          <w:rFonts w:ascii="Arial" w:eastAsia="Times New Roman" w:hAnsi="Arial" w:cs="Arial"/>
          <w:color w:val="222222"/>
          <w:lang w:eastAsia="ru-RU"/>
        </w:rPr>
        <w:t>в</w:t>
      </w:r>
      <w:r>
        <w:rPr>
          <w:rFonts w:ascii="Arial" w:eastAsia="Times New Roman" w:hAnsi="Arial" w:cs="Arial"/>
          <w:color w:val="222222"/>
          <w:lang w:eastAsia="ru-RU"/>
        </w:rPr>
        <w:t>язаться</w:t>
      </w:r>
      <w:r w:rsidRPr="00945D54">
        <w:rPr>
          <w:rFonts w:ascii="Arial" w:eastAsia="Times New Roman" w:hAnsi="Arial" w:cs="Arial"/>
          <w:color w:val="222222"/>
          <w:lang w:eastAsia="ru-RU"/>
        </w:rPr>
        <w:t xml:space="preserve"> с Комиссией для получения консультации о конкретной</w:t>
      </w:r>
      <w:r>
        <w:rPr>
          <w:rFonts w:ascii="Arial" w:eastAsia="Times New Roman" w:hAnsi="Arial" w:cs="Arial"/>
          <w:color w:val="222222"/>
          <w:lang w:eastAsia="ru-RU"/>
        </w:rPr>
        <w:t xml:space="preserve"> ситуации.</w:t>
      </w:r>
    </w:p>
    <w:p w:rsidR="009170CE" w:rsidRDefault="009170CE" w:rsidP="00DC6D63">
      <w:pPr>
        <w:pStyle w:val="Default"/>
        <w:numPr>
          <w:ilvl w:val="0"/>
          <w:numId w:val="32"/>
        </w:numPr>
        <w:spacing w:after="60" w:line="276" w:lineRule="auto"/>
        <w:jc w:val="both"/>
        <w:rPr>
          <w:rFonts w:ascii="Arial" w:eastAsia="Times New Roman" w:hAnsi="Arial" w:cs="Arial"/>
          <w:b/>
          <w:color w:val="222222"/>
          <w:lang w:eastAsia="ru-RU"/>
        </w:rPr>
      </w:pPr>
      <w:r w:rsidRPr="00F22C54">
        <w:rPr>
          <w:rFonts w:ascii="Arial" w:eastAsia="Times New Roman" w:hAnsi="Arial" w:cs="Arial"/>
          <w:b/>
          <w:color w:val="222222"/>
          <w:lang w:eastAsia="ru-RU"/>
        </w:rPr>
        <w:t>Как</w:t>
      </w:r>
      <w:r>
        <w:rPr>
          <w:rFonts w:ascii="Arial" w:eastAsia="Times New Roman" w:hAnsi="Arial" w:cs="Arial"/>
          <w:b/>
          <w:color w:val="222222"/>
          <w:lang w:eastAsia="ru-RU"/>
        </w:rPr>
        <w:t>ие</w:t>
      </w:r>
      <w:r w:rsidRPr="00F22C54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lang w:eastAsia="ru-RU"/>
        </w:rPr>
        <w:t xml:space="preserve">нарушения </w:t>
      </w:r>
      <w:proofErr w:type="spellStart"/>
      <w:r>
        <w:rPr>
          <w:rFonts w:ascii="Arial" w:eastAsia="Times New Roman" w:hAnsi="Arial" w:cs="Arial"/>
          <w:b/>
          <w:color w:val="222222"/>
          <w:lang w:eastAsia="ru-RU"/>
        </w:rPr>
        <w:t>античитерских</w:t>
      </w:r>
      <w:proofErr w:type="spellEnd"/>
      <w:r>
        <w:rPr>
          <w:rFonts w:ascii="Arial" w:eastAsia="Times New Roman" w:hAnsi="Arial" w:cs="Arial"/>
          <w:b/>
          <w:color w:val="222222"/>
          <w:lang w:eastAsia="ru-RU"/>
        </w:rPr>
        <w:t xml:space="preserve"> правил могут иметь место</w:t>
      </w:r>
      <w:r w:rsidRPr="00F22C54">
        <w:rPr>
          <w:rFonts w:ascii="Arial" w:eastAsia="Times New Roman" w:hAnsi="Arial" w:cs="Arial"/>
          <w:b/>
          <w:color w:val="222222"/>
          <w:lang w:eastAsia="ru-RU"/>
        </w:rPr>
        <w:t xml:space="preserve"> во время игры</w:t>
      </w:r>
    </w:p>
    <w:p w:rsidR="009170CE" w:rsidRPr="00931446" w:rsidRDefault="009170CE" w:rsidP="00B36F46">
      <w:pPr>
        <w:pStyle w:val="Default"/>
        <w:numPr>
          <w:ilvl w:val="0"/>
          <w:numId w:val="18"/>
        </w:numPr>
        <w:spacing w:line="276" w:lineRule="auto"/>
        <w:ind w:left="568" w:hanging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931446">
        <w:rPr>
          <w:rFonts w:ascii="Arial" w:eastAsia="Times New Roman" w:hAnsi="Arial" w:cs="Arial"/>
          <w:color w:val="222222"/>
          <w:lang w:eastAsia="ru-RU"/>
        </w:rPr>
        <w:t>Арбитр должен знать, как распознать поведение нарушителя и устройства, и</w:t>
      </w:r>
      <w:r w:rsidRPr="00931446">
        <w:rPr>
          <w:rFonts w:ascii="Arial" w:eastAsia="Times New Roman" w:hAnsi="Arial" w:cs="Arial"/>
          <w:color w:val="222222"/>
          <w:lang w:eastAsia="ru-RU"/>
        </w:rPr>
        <w:t>с</w:t>
      </w:r>
      <w:r w:rsidRPr="00931446">
        <w:rPr>
          <w:rFonts w:ascii="Arial" w:eastAsia="Times New Roman" w:hAnsi="Arial" w:cs="Arial"/>
          <w:color w:val="222222"/>
          <w:lang w:eastAsia="ru-RU"/>
        </w:rPr>
        <w:t xml:space="preserve">пользованные в </w:t>
      </w:r>
      <w:proofErr w:type="gramStart"/>
      <w:r w:rsidRPr="00931446">
        <w:rPr>
          <w:rFonts w:ascii="Arial" w:eastAsia="Times New Roman" w:hAnsi="Arial" w:cs="Arial"/>
          <w:color w:val="222222"/>
          <w:lang w:eastAsia="ru-RU"/>
        </w:rPr>
        <w:t>случаях</w:t>
      </w:r>
      <w:proofErr w:type="gramEnd"/>
      <w:r w:rsidRPr="00931446">
        <w:rPr>
          <w:rFonts w:ascii="Arial" w:eastAsia="Times New Roman" w:hAnsi="Arial" w:cs="Arial"/>
          <w:color w:val="222222"/>
          <w:lang w:eastAsia="ru-RU"/>
        </w:rPr>
        <w:t xml:space="preserve"> нарушений в прошлом.</w:t>
      </w:r>
      <w:r>
        <w:rPr>
          <w:rFonts w:ascii="Arial" w:eastAsia="Times New Roman" w:hAnsi="Arial" w:cs="Arial"/>
          <w:color w:val="222222"/>
          <w:lang w:eastAsia="ru-RU"/>
        </w:rPr>
        <w:t xml:space="preserve"> Определение </w:t>
      </w:r>
      <w:proofErr w:type="spellStart"/>
      <w:r>
        <w:rPr>
          <w:rFonts w:ascii="Arial" w:eastAsia="Times New Roman" w:hAnsi="Arial" w:cs="Arial"/>
          <w:color w:val="222222"/>
          <w:lang w:eastAsia="ru-RU"/>
        </w:rPr>
        <w:t>читерства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 xml:space="preserve"> с</w:t>
      </w:r>
      <w:r>
        <w:rPr>
          <w:rFonts w:ascii="Arial" w:eastAsia="Times New Roman" w:hAnsi="Arial" w:cs="Arial"/>
          <w:color w:val="222222"/>
          <w:lang w:eastAsia="ru-RU"/>
        </w:rPr>
        <w:t>о</w:t>
      </w:r>
      <w:r>
        <w:rPr>
          <w:rFonts w:ascii="Arial" w:eastAsia="Times New Roman" w:hAnsi="Arial" w:cs="Arial"/>
          <w:color w:val="222222"/>
          <w:lang w:eastAsia="ru-RU"/>
        </w:rPr>
        <w:t>гласно Статье 11.3.а Правил игры в шахматы включает в себя</w:t>
      </w:r>
      <w:r w:rsidRPr="00931446">
        <w:rPr>
          <w:rFonts w:ascii="Arial" w:eastAsia="Times New Roman" w:hAnsi="Arial" w:cs="Arial"/>
          <w:color w:val="222222"/>
          <w:lang w:eastAsia="ru-RU"/>
        </w:rPr>
        <w:t>:</w:t>
      </w:r>
    </w:p>
    <w:p w:rsidR="009170CE" w:rsidRPr="00931446" w:rsidRDefault="009170CE" w:rsidP="00B36F46">
      <w:pPr>
        <w:pStyle w:val="Default"/>
        <w:spacing w:line="276" w:lineRule="auto"/>
        <w:ind w:left="851" w:hanging="284"/>
        <w:jc w:val="both"/>
        <w:rPr>
          <w:rFonts w:ascii="Arial" w:eastAsia="Times New Roman" w:hAnsi="Arial" w:cs="Arial"/>
          <w:color w:val="auto"/>
          <w:lang w:eastAsia="ru-RU"/>
        </w:rPr>
      </w:pPr>
      <w:r w:rsidRPr="00206489">
        <w:rPr>
          <w:rFonts w:ascii="Arial" w:eastAsia="Times New Roman" w:hAnsi="Arial" w:cs="Arial"/>
          <w:color w:val="222222"/>
          <w:lang w:eastAsia="ru-RU"/>
        </w:rPr>
        <w:t>а) получени</w:t>
      </w:r>
      <w:r>
        <w:rPr>
          <w:rFonts w:ascii="Arial" w:eastAsia="Times New Roman" w:hAnsi="Arial" w:cs="Arial"/>
          <w:color w:val="222222"/>
          <w:lang w:eastAsia="ru-RU"/>
        </w:rPr>
        <w:t>е</w:t>
      </w:r>
      <w:r w:rsidRPr="00206489">
        <w:rPr>
          <w:rFonts w:ascii="Arial" w:eastAsia="Times New Roman" w:hAnsi="Arial" w:cs="Arial"/>
          <w:color w:val="222222"/>
          <w:lang w:eastAsia="ru-RU"/>
        </w:rPr>
        <w:t xml:space="preserve"> информации от другого лица (зрителя, капитана, </w:t>
      </w:r>
      <w:r w:rsidRPr="00931446">
        <w:rPr>
          <w:rFonts w:ascii="Arial" w:eastAsia="Times New Roman" w:hAnsi="Arial" w:cs="Arial"/>
          <w:color w:val="auto"/>
          <w:lang w:eastAsia="ru-RU"/>
        </w:rPr>
        <w:t>игрока-</w:t>
      </w:r>
      <w:proofErr w:type="spellStart"/>
      <w:r w:rsidRPr="00931446">
        <w:rPr>
          <w:rFonts w:ascii="Arial" w:eastAsia="Times New Roman" w:hAnsi="Arial" w:cs="Arial"/>
          <w:color w:val="auto"/>
          <w:lang w:eastAsia="ru-RU"/>
        </w:rPr>
        <w:t>соучаст</w:t>
      </w:r>
      <w:proofErr w:type="spellEnd"/>
      <w:r>
        <w:rPr>
          <w:rFonts w:ascii="Arial" w:eastAsia="Times New Roman" w:hAnsi="Arial" w:cs="Arial"/>
          <w:color w:val="auto"/>
          <w:lang w:eastAsia="ru-RU"/>
        </w:rPr>
        <w:t>-</w:t>
      </w:r>
      <w:proofErr w:type="spellStart"/>
      <w:r w:rsidRPr="00931446">
        <w:rPr>
          <w:rFonts w:ascii="Arial" w:eastAsia="Times New Roman" w:hAnsi="Arial" w:cs="Arial"/>
          <w:color w:val="auto"/>
          <w:lang w:eastAsia="ru-RU"/>
        </w:rPr>
        <w:t>ника</w:t>
      </w:r>
      <w:proofErr w:type="spellEnd"/>
      <w:r w:rsidRPr="00931446">
        <w:rPr>
          <w:rFonts w:ascii="Arial" w:eastAsia="Times New Roman" w:hAnsi="Arial" w:cs="Arial"/>
          <w:color w:val="auto"/>
          <w:lang w:eastAsia="ru-RU"/>
        </w:rPr>
        <w:t xml:space="preserve"> и т.д.); или </w:t>
      </w:r>
    </w:p>
    <w:p w:rsidR="009170CE" w:rsidRDefault="009170CE" w:rsidP="00B36F46">
      <w:pPr>
        <w:pStyle w:val="Default"/>
        <w:spacing w:line="276" w:lineRule="auto"/>
        <w:ind w:left="851" w:hanging="284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val="en-US" w:eastAsia="ru-RU"/>
        </w:rPr>
        <w:t>b</w:t>
      </w:r>
      <w:r w:rsidRPr="00206489">
        <w:rPr>
          <w:rFonts w:ascii="Arial" w:eastAsia="Times New Roman" w:hAnsi="Arial" w:cs="Arial"/>
          <w:color w:val="222222"/>
          <w:lang w:eastAsia="ru-RU"/>
        </w:rPr>
        <w:t xml:space="preserve">) </w:t>
      </w:r>
      <w:proofErr w:type="gramStart"/>
      <w:r w:rsidRPr="00206489">
        <w:rPr>
          <w:rFonts w:ascii="Arial" w:eastAsia="Times New Roman" w:hAnsi="Arial" w:cs="Arial"/>
          <w:color w:val="222222"/>
          <w:lang w:eastAsia="ru-RU"/>
        </w:rPr>
        <w:t>получени</w:t>
      </w:r>
      <w:r>
        <w:rPr>
          <w:rFonts w:ascii="Arial" w:eastAsia="Times New Roman" w:hAnsi="Arial" w:cs="Arial"/>
          <w:color w:val="222222"/>
          <w:lang w:eastAsia="ru-RU"/>
        </w:rPr>
        <w:t>е</w:t>
      </w:r>
      <w:proofErr w:type="gramEnd"/>
      <w:r w:rsidRPr="00206489">
        <w:rPr>
          <w:rFonts w:ascii="Arial" w:eastAsia="Times New Roman" w:hAnsi="Arial" w:cs="Arial"/>
          <w:color w:val="222222"/>
          <w:lang w:eastAsia="ru-RU"/>
        </w:rPr>
        <w:t xml:space="preserve"> информации из какого-либо источника информации или связи (</w:t>
      </w:r>
      <w:r>
        <w:rPr>
          <w:rFonts w:ascii="Arial" w:eastAsia="Times New Roman" w:hAnsi="Arial" w:cs="Arial"/>
          <w:color w:val="222222"/>
          <w:lang w:eastAsia="ru-RU"/>
        </w:rPr>
        <w:t>т</w:t>
      </w:r>
      <w:r w:rsidRPr="00206489">
        <w:rPr>
          <w:rFonts w:ascii="Arial" w:eastAsia="Times New Roman" w:hAnsi="Arial" w:cs="Arial"/>
          <w:color w:val="222222"/>
          <w:lang w:eastAsia="ru-RU"/>
        </w:rPr>
        <w:t>а</w:t>
      </w:r>
      <w:r>
        <w:rPr>
          <w:rFonts w:ascii="Arial" w:eastAsia="Times New Roman" w:hAnsi="Arial" w:cs="Arial"/>
          <w:color w:val="222222"/>
          <w:lang w:eastAsia="ru-RU"/>
        </w:rPr>
        <w:t>кого как</w:t>
      </w:r>
      <w:r w:rsidRPr="00206489">
        <w:rPr>
          <w:rFonts w:ascii="Arial" w:eastAsia="Times New Roman" w:hAnsi="Arial" w:cs="Arial"/>
          <w:color w:val="222222"/>
          <w:lang w:eastAsia="ru-RU"/>
        </w:rPr>
        <w:t xml:space="preserve"> книги, записи</w:t>
      </w:r>
      <w:r>
        <w:rPr>
          <w:rFonts w:ascii="Arial" w:eastAsia="Times New Roman" w:hAnsi="Arial" w:cs="Arial"/>
          <w:color w:val="222222"/>
          <w:lang w:eastAsia="ru-RU"/>
        </w:rPr>
        <w:t xml:space="preserve"> и т.д.</w:t>
      </w:r>
      <w:r w:rsidRPr="00206489">
        <w:rPr>
          <w:rFonts w:ascii="Arial" w:eastAsia="Times New Roman" w:hAnsi="Arial" w:cs="Arial"/>
          <w:color w:val="222222"/>
          <w:lang w:eastAsia="ru-RU"/>
        </w:rPr>
        <w:t xml:space="preserve">  или как</w:t>
      </w:r>
      <w:r>
        <w:rPr>
          <w:rFonts w:ascii="Arial" w:eastAsia="Times New Roman" w:hAnsi="Arial" w:cs="Arial"/>
          <w:color w:val="222222"/>
          <w:lang w:eastAsia="ru-RU"/>
        </w:rPr>
        <w:t>ие</w:t>
      </w:r>
      <w:r w:rsidRPr="00206489">
        <w:rPr>
          <w:rFonts w:ascii="Arial" w:eastAsia="Times New Roman" w:hAnsi="Arial" w:cs="Arial"/>
          <w:color w:val="222222"/>
          <w:lang w:eastAsia="ru-RU"/>
        </w:rPr>
        <w:t>-либо электронн</w:t>
      </w:r>
      <w:r>
        <w:rPr>
          <w:rFonts w:ascii="Arial" w:eastAsia="Times New Roman" w:hAnsi="Arial" w:cs="Arial"/>
          <w:color w:val="222222"/>
          <w:lang w:eastAsia="ru-RU"/>
        </w:rPr>
        <w:t>ые</w:t>
      </w:r>
      <w:r w:rsidRPr="00206489">
        <w:rPr>
          <w:rFonts w:ascii="Arial" w:eastAsia="Times New Roman" w:hAnsi="Arial" w:cs="Arial"/>
          <w:color w:val="222222"/>
          <w:lang w:eastAsia="ru-RU"/>
        </w:rPr>
        <w:t xml:space="preserve"> устройства). </w:t>
      </w:r>
    </w:p>
    <w:p w:rsidR="009170CE" w:rsidRDefault="009170CE" w:rsidP="00B36F46">
      <w:pPr>
        <w:pStyle w:val="Default"/>
        <w:spacing w:line="276" w:lineRule="auto"/>
        <w:ind w:left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206489">
        <w:rPr>
          <w:rFonts w:ascii="Arial" w:eastAsia="Times New Roman" w:hAnsi="Arial" w:cs="Arial"/>
          <w:color w:val="222222"/>
          <w:lang w:eastAsia="ru-RU"/>
        </w:rPr>
        <w:t xml:space="preserve">Арбитр в течение всего времени тура должен обращать внимания на ситуации, </w:t>
      </w:r>
      <w:r>
        <w:rPr>
          <w:rFonts w:ascii="Arial" w:eastAsia="Times New Roman" w:hAnsi="Arial" w:cs="Arial"/>
          <w:color w:val="222222"/>
          <w:lang w:eastAsia="ru-RU"/>
        </w:rPr>
        <w:t>которые могут вы</w:t>
      </w:r>
      <w:r w:rsidRPr="00206489">
        <w:rPr>
          <w:rFonts w:ascii="Arial" w:eastAsia="Times New Roman" w:hAnsi="Arial" w:cs="Arial"/>
          <w:color w:val="222222"/>
          <w:lang w:eastAsia="ru-RU"/>
        </w:rPr>
        <w:t>зыва</w:t>
      </w:r>
      <w:r>
        <w:rPr>
          <w:rFonts w:ascii="Arial" w:eastAsia="Times New Roman" w:hAnsi="Arial" w:cs="Arial"/>
          <w:color w:val="222222"/>
          <w:lang w:eastAsia="ru-RU"/>
        </w:rPr>
        <w:t xml:space="preserve">ть </w:t>
      </w:r>
      <w:r w:rsidRPr="00206489">
        <w:rPr>
          <w:rFonts w:ascii="Arial" w:eastAsia="Times New Roman" w:hAnsi="Arial" w:cs="Arial"/>
          <w:color w:val="222222"/>
          <w:lang w:eastAsia="ru-RU"/>
        </w:rPr>
        <w:t>по</w:t>
      </w:r>
      <w:r>
        <w:rPr>
          <w:rFonts w:ascii="Arial" w:eastAsia="Times New Roman" w:hAnsi="Arial" w:cs="Arial"/>
          <w:color w:val="222222"/>
          <w:lang w:eastAsia="ru-RU"/>
        </w:rPr>
        <w:t>дозрения в</w:t>
      </w:r>
      <w:r w:rsidRPr="00206489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206489">
        <w:rPr>
          <w:rFonts w:ascii="Arial" w:eastAsia="Times New Roman" w:hAnsi="Arial" w:cs="Arial"/>
          <w:color w:val="222222"/>
          <w:lang w:eastAsia="ru-RU"/>
        </w:rPr>
        <w:t>чи</w:t>
      </w:r>
      <w:r>
        <w:rPr>
          <w:rFonts w:ascii="Arial" w:eastAsia="Times New Roman" w:hAnsi="Arial" w:cs="Arial"/>
          <w:color w:val="222222"/>
          <w:lang w:eastAsia="ru-RU"/>
        </w:rPr>
        <w:t>терстве</w:t>
      </w:r>
      <w:proofErr w:type="spellEnd"/>
      <w:r w:rsidRPr="00206489">
        <w:rPr>
          <w:rFonts w:ascii="Arial" w:eastAsia="Times New Roman" w:hAnsi="Arial" w:cs="Arial"/>
          <w:color w:val="222222"/>
          <w:lang w:eastAsia="ru-RU"/>
        </w:rPr>
        <w:t>.</w:t>
      </w:r>
    </w:p>
    <w:p w:rsidR="009170CE" w:rsidRPr="009B7AC0" w:rsidRDefault="009170CE" w:rsidP="00B36F46">
      <w:pPr>
        <w:pStyle w:val="Default"/>
        <w:numPr>
          <w:ilvl w:val="0"/>
          <w:numId w:val="18"/>
        </w:numPr>
        <w:spacing w:after="120" w:line="276" w:lineRule="auto"/>
        <w:ind w:left="568" w:hanging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9B7AC0">
        <w:rPr>
          <w:rFonts w:ascii="Arial" w:eastAsia="Times New Roman" w:hAnsi="Arial" w:cs="Arial"/>
          <w:color w:val="222222"/>
          <w:lang w:eastAsia="ru-RU"/>
        </w:rPr>
        <w:t>Согласно Статье 11.3.b Правил игры в шахматы запрещено использование м</w:t>
      </w:r>
      <w:r w:rsidRPr="009B7AC0">
        <w:rPr>
          <w:rFonts w:ascii="Arial" w:eastAsia="Times New Roman" w:hAnsi="Arial" w:cs="Arial"/>
          <w:color w:val="222222"/>
          <w:lang w:eastAsia="ru-RU"/>
        </w:rPr>
        <w:t>о</w:t>
      </w:r>
      <w:r w:rsidRPr="009B7AC0">
        <w:rPr>
          <w:rFonts w:ascii="Arial" w:eastAsia="Times New Roman" w:hAnsi="Arial" w:cs="Arial"/>
          <w:color w:val="222222"/>
          <w:lang w:eastAsia="ru-RU"/>
        </w:rPr>
        <w:t>бильного телефона, скрытого в кармане. Чтобы найти скрытые мобильные т</w:t>
      </w:r>
      <w:r w:rsidRPr="009B7AC0">
        <w:rPr>
          <w:rFonts w:ascii="Arial" w:eastAsia="Times New Roman" w:hAnsi="Arial" w:cs="Arial"/>
          <w:color w:val="222222"/>
          <w:lang w:eastAsia="ru-RU"/>
        </w:rPr>
        <w:t>е</w:t>
      </w:r>
      <w:r w:rsidRPr="009B7AC0">
        <w:rPr>
          <w:rFonts w:ascii="Arial" w:eastAsia="Times New Roman" w:hAnsi="Arial" w:cs="Arial"/>
          <w:color w:val="222222"/>
          <w:lang w:eastAsia="ru-RU"/>
        </w:rPr>
        <w:t xml:space="preserve">лефоны и другие электронные устройства, во всех турнирах </w:t>
      </w:r>
      <w:r>
        <w:rPr>
          <w:rFonts w:ascii="Arial" w:eastAsia="Times New Roman" w:hAnsi="Arial" w:cs="Arial"/>
          <w:color w:val="222222"/>
          <w:lang w:eastAsia="ru-RU"/>
        </w:rPr>
        <w:t xml:space="preserve">очень </w:t>
      </w:r>
      <w:r w:rsidRPr="009B7AC0">
        <w:rPr>
          <w:rFonts w:ascii="Arial" w:eastAsia="Times New Roman" w:hAnsi="Arial" w:cs="Arial"/>
          <w:color w:val="222222"/>
          <w:lang w:eastAsia="ru-RU"/>
        </w:rPr>
        <w:t>рекоменд</w:t>
      </w:r>
      <w:r w:rsidRPr="009B7AC0">
        <w:rPr>
          <w:rFonts w:ascii="Arial" w:eastAsia="Times New Roman" w:hAnsi="Arial" w:cs="Arial"/>
          <w:color w:val="222222"/>
          <w:lang w:eastAsia="ru-RU"/>
        </w:rPr>
        <w:t>у</w:t>
      </w:r>
      <w:r w:rsidRPr="009B7AC0">
        <w:rPr>
          <w:rFonts w:ascii="Arial" w:eastAsia="Times New Roman" w:hAnsi="Arial" w:cs="Arial"/>
          <w:color w:val="222222"/>
          <w:lang w:eastAsia="ru-RU"/>
        </w:rPr>
        <w:t>ется использовать ручные металло</w:t>
      </w:r>
      <w:r w:rsidR="0088534E">
        <w:rPr>
          <w:rFonts w:ascii="Arial" w:eastAsia="Times New Roman" w:hAnsi="Arial" w:cs="Arial"/>
          <w:color w:val="222222"/>
          <w:lang w:eastAsia="ru-RU"/>
        </w:rPr>
        <w:t>искатели</w:t>
      </w:r>
      <w:r w:rsidRPr="009B7AC0">
        <w:rPr>
          <w:rFonts w:ascii="Arial" w:eastAsia="Times New Roman" w:hAnsi="Arial" w:cs="Arial"/>
          <w:color w:val="222222"/>
          <w:lang w:eastAsia="ru-RU"/>
        </w:rPr>
        <w:t xml:space="preserve"> и другое оборудование (см. Пр</w:t>
      </w:r>
      <w:r w:rsidRPr="009B7AC0">
        <w:rPr>
          <w:rFonts w:ascii="Arial" w:eastAsia="Times New Roman" w:hAnsi="Arial" w:cs="Arial"/>
          <w:color w:val="222222"/>
          <w:lang w:eastAsia="ru-RU"/>
        </w:rPr>
        <w:t>и</w:t>
      </w:r>
      <w:r w:rsidRPr="009B7AC0">
        <w:rPr>
          <w:rFonts w:ascii="Arial" w:eastAsia="Times New Roman" w:hAnsi="Arial" w:cs="Arial"/>
          <w:color w:val="222222"/>
          <w:lang w:eastAsia="ru-RU"/>
        </w:rPr>
        <w:t>ложение D). При опросе и проведении проверок с помощью руч</w:t>
      </w:r>
      <w:r w:rsidRPr="00535D10">
        <w:rPr>
          <w:rFonts w:ascii="Arial" w:eastAsia="Times New Roman" w:hAnsi="Arial" w:cs="Arial"/>
          <w:color w:val="222222"/>
          <w:lang w:eastAsia="ru-RU"/>
        </w:rPr>
        <w:t>ных металло</w:t>
      </w:r>
      <w:r w:rsidR="0088534E">
        <w:rPr>
          <w:rFonts w:ascii="Arial" w:eastAsia="Times New Roman" w:hAnsi="Arial" w:cs="Arial"/>
          <w:color w:val="222222"/>
          <w:lang w:eastAsia="ru-RU"/>
        </w:rPr>
        <w:t>и</w:t>
      </w:r>
      <w:r w:rsidR="0088534E">
        <w:rPr>
          <w:rFonts w:ascii="Arial" w:eastAsia="Times New Roman" w:hAnsi="Arial" w:cs="Arial"/>
          <w:color w:val="222222"/>
          <w:lang w:eastAsia="ru-RU"/>
        </w:rPr>
        <w:t>с</w:t>
      </w:r>
      <w:r w:rsidR="0088534E">
        <w:rPr>
          <w:rFonts w:ascii="Arial" w:eastAsia="Times New Roman" w:hAnsi="Arial" w:cs="Arial"/>
          <w:color w:val="222222"/>
          <w:lang w:eastAsia="ru-RU"/>
        </w:rPr>
        <w:t>кателей</w:t>
      </w:r>
      <w:r w:rsidRPr="00535D10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а</w:t>
      </w:r>
      <w:r w:rsidRPr="00535D10">
        <w:rPr>
          <w:rFonts w:ascii="Arial" w:eastAsia="Times New Roman" w:hAnsi="Arial" w:cs="Arial"/>
          <w:color w:val="222222"/>
          <w:lang w:eastAsia="ru-RU"/>
        </w:rPr>
        <w:t>рбитры должны проявлять осторожность и деликатность. Если мета</w:t>
      </w:r>
      <w:r w:rsidRPr="00535D10">
        <w:rPr>
          <w:rFonts w:ascii="Arial" w:eastAsia="Times New Roman" w:hAnsi="Arial" w:cs="Arial"/>
          <w:color w:val="222222"/>
          <w:lang w:eastAsia="ru-RU"/>
        </w:rPr>
        <w:t>л</w:t>
      </w:r>
      <w:r w:rsidRPr="00535D10">
        <w:rPr>
          <w:rFonts w:ascii="Arial" w:eastAsia="Times New Roman" w:hAnsi="Arial" w:cs="Arial"/>
          <w:color w:val="222222"/>
          <w:lang w:eastAsia="ru-RU"/>
        </w:rPr>
        <w:t>лоискатель дает сигнал</w:t>
      </w:r>
      <w:r>
        <w:rPr>
          <w:rFonts w:ascii="Arial" w:eastAsia="Times New Roman" w:hAnsi="Arial" w:cs="Arial"/>
          <w:color w:val="222222"/>
          <w:lang w:eastAsia="ru-RU"/>
        </w:rPr>
        <w:t>,</w:t>
      </w:r>
      <w:r w:rsidRPr="00535D10">
        <w:rPr>
          <w:rFonts w:ascii="Arial" w:eastAsia="Times New Roman" w:hAnsi="Arial" w:cs="Arial"/>
          <w:color w:val="222222"/>
          <w:lang w:eastAsia="ru-RU"/>
        </w:rPr>
        <w:t xml:space="preserve"> важно выясни</w:t>
      </w:r>
      <w:r>
        <w:rPr>
          <w:rFonts w:ascii="Arial" w:eastAsia="Times New Roman" w:hAnsi="Arial" w:cs="Arial"/>
          <w:color w:val="222222"/>
          <w:lang w:eastAsia="ru-RU"/>
        </w:rPr>
        <w:t>ть</w:t>
      </w:r>
      <w:r w:rsidRPr="00535D10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 xml:space="preserve">его </w:t>
      </w:r>
      <w:r w:rsidRPr="00535D10">
        <w:rPr>
          <w:rFonts w:ascii="Arial" w:eastAsia="Times New Roman" w:hAnsi="Arial" w:cs="Arial"/>
          <w:color w:val="222222"/>
          <w:lang w:eastAsia="ru-RU"/>
        </w:rPr>
        <w:t>причин</w:t>
      </w:r>
      <w:r>
        <w:rPr>
          <w:rFonts w:ascii="Arial" w:eastAsia="Times New Roman" w:hAnsi="Arial" w:cs="Arial"/>
          <w:color w:val="222222"/>
          <w:lang w:eastAsia="ru-RU"/>
        </w:rPr>
        <w:t>у</w:t>
      </w:r>
      <w:r w:rsidRPr="00535D10">
        <w:rPr>
          <w:rFonts w:ascii="Arial" w:eastAsia="Times New Roman" w:hAnsi="Arial" w:cs="Arial"/>
          <w:color w:val="222222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lang w:eastAsia="ru-RU"/>
        </w:rPr>
        <w:t xml:space="preserve">и </w:t>
      </w:r>
      <w:r w:rsidRPr="00535D10">
        <w:rPr>
          <w:rFonts w:ascii="Arial" w:eastAsia="Times New Roman" w:hAnsi="Arial" w:cs="Arial"/>
          <w:color w:val="222222"/>
          <w:lang w:eastAsia="ru-RU"/>
        </w:rPr>
        <w:t xml:space="preserve">в </w:t>
      </w:r>
      <w:proofErr w:type="gramStart"/>
      <w:r w:rsidRPr="00535D10">
        <w:rPr>
          <w:rFonts w:ascii="Arial" w:eastAsia="Times New Roman" w:hAnsi="Arial" w:cs="Arial"/>
          <w:color w:val="222222"/>
          <w:lang w:eastAsia="ru-RU"/>
        </w:rPr>
        <w:t>случае</w:t>
      </w:r>
      <w:proofErr w:type="gramEnd"/>
      <w:r w:rsidRPr="00535D10">
        <w:rPr>
          <w:rFonts w:ascii="Arial" w:eastAsia="Times New Roman" w:hAnsi="Arial" w:cs="Arial"/>
          <w:color w:val="222222"/>
          <w:lang w:eastAsia="ru-RU"/>
        </w:rPr>
        <w:t xml:space="preserve"> необходим</w:t>
      </w:r>
      <w:r w:rsidRPr="00535D10">
        <w:rPr>
          <w:rFonts w:ascii="Arial" w:eastAsia="Times New Roman" w:hAnsi="Arial" w:cs="Arial"/>
          <w:color w:val="222222"/>
          <w:lang w:eastAsia="ru-RU"/>
        </w:rPr>
        <w:t>о</w:t>
      </w:r>
      <w:r w:rsidRPr="00535D10">
        <w:rPr>
          <w:rFonts w:ascii="Arial" w:eastAsia="Times New Roman" w:hAnsi="Arial" w:cs="Arial"/>
          <w:color w:val="222222"/>
          <w:lang w:eastAsia="ru-RU"/>
        </w:rPr>
        <w:t>сти</w:t>
      </w:r>
      <w:r>
        <w:rPr>
          <w:rFonts w:ascii="Arial" w:eastAsia="Times New Roman" w:hAnsi="Arial" w:cs="Arial"/>
          <w:color w:val="222222"/>
          <w:lang w:eastAsia="ru-RU"/>
        </w:rPr>
        <w:t xml:space="preserve"> провести</w:t>
      </w:r>
      <w:r w:rsidRPr="00535D10">
        <w:rPr>
          <w:rFonts w:ascii="Arial" w:eastAsia="Times New Roman" w:hAnsi="Arial" w:cs="Arial"/>
          <w:color w:val="222222"/>
          <w:lang w:eastAsia="ru-RU"/>
        </w:rPr>
        <w:t xml:space="preserve"> осмотр игрока и </w:t>
      </w:r>
      <w:r>
        <w:rPr>
          <w:rFonts w:ascii="Arial" w:eastAsia="Times New Roman" w:hAnsi="Arial" w:cs="Arial"/>
          <w:color w:val="222222"/>
          <w:lang w:eastAsia="ru-RU"/>
        </w:rPr>
        <w:t>его вещей</w:t>
      </w:r>
      <w:r w:rsidRPr="00535D10">
        <w:rPr>
          <w:rFonts w:ascii="Arial" w:eastAsia="Times New Roman" w:hAnsi="Arial" w:cs="Arial"/>
          <w:color w:val="222222"/>
          <w:lang w:eastAsia="ru-RU"/>
        </w:rPr>
        <w:t xml:space="preserve">, как описано в </w:t>
      </w:r>
      <w:r>
        <w:rPr>
          <w:rFonts w:ascii="Arial" w:eastAsia="Times New Roman" w:hAnsi="Arial" w:cs="Arial"/>
          <w:color w:val="222222"/>
          <w:lang w:eastAsia="ru-RU"/>
        </w:rPr>
        <w:t>С</w:t>
      </w:r>
      <w:r w:rsidRPr="00535D10">
        <w:rPr>
          <w:rFonts w:ascii="Arial" w:eastAsia="Times New Roman" w:hAnsi="Arial" w:cs="Arial"/>
          <w:color w:val="222222"/>
          <w:lang w:eastAsia="ru-RU"/>
        </w:rPr>
        <w:t>т</w:t>
      </w:r>
      <w:r>
        <w:rPr>
          <w:rFonts w:ascii="Arial" w:eastAsia="Times New Roman" w:hAnsi="Arial" w:cs="Arial"/>
          <w:color w:val="222222"/>
          <w:lang w:eastAsia="ru-RU"/>
        </w:rPr>
        <w:t>атье</w:t>
      </w:r>
      <w:r w:rsidRPr="00535D10">
        <w:rPr>
          <w:rFonts w:ascii="Arial" w:eastAsia="Times New Roman" w:hAnsi="Arial" w:cs="Arial"/>
          <w:color w:val="222222"/>
          <w:lang w:eastAsia="ru-RU"/>
        </w:rPr>
        <w:t xml:space="preserve"> 11.3b Правил и</w:t>
      </w:r>
      <w:r w:rsidRPr="00535D10">
        <w:rPr>
          <w:rFonts w:ascii="Arial" w:eastAsia="Times New Roman" w:hAnsi="Arial" w:cs="Arial"/>
          <w:color w:val="222222"/>
          <w:lang w:eastAsia="ru-RU"/>
        </w:rPr>
        <w:t>г</w:t>
      </w:r>
      <w:r w:rsidRPr="00535D10">
        <w:rPr>
          <w:rFonts w:ascii="Arial" w:eastAsia="Times New Roman" w:hAnsi="Arial" w:cs="Arial"/>
          <w:color w:val="222222"/>
          <w:lang w:eastAsia="ru-RU"/>
        </w:rPr>
        <w:t>ры в</w:t>
      </w:r>
      <w:r>
        <w:rPr>
          <w:rFonts w:ascii="Arial" w:eastAsia="Times New Roman" w:hAnsi="Arial" w:cs="Arial"/>
          <w:color w:val="222222"/>
          <w:lang w:eastAsia="ru-RU"/>
        </w:rPr>
        <w:t xml:space="preserve"> шахматы.</w:t>
      </w:r>
    </w:p>
    <w:p w:rsidR="009170CE" w:rsidRDefault="009170CE" w:rsidP="00DC6D63">
      <w:pPr>
        <w:pStyle w:val="Default"/>
        <w:numPr>
          <w:ilvl w:val="0"/>
          <w:numId w:val="32"/>
        </w:numPr>
        <w:spacing w:after="6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Меры, пр</w:t>
      </w:r>
      <w:r w:rsidRPr="00801C0B">
        <w:rPr>
          <w:rFonts w:ascii="Arial" w:hAnsi="Arial" w:cs="Arial"/>
          <w:b/>
          <w:bCs/>
          <w:color w:val="auto"/>
        </w:rPr>
        <w:t>и</w:t>
      </w:r>
      <w:r>
        <w:rPr>
          <w:rFonts w:ascii="Arial" w:hAnsi="Arial" w:cs="Arial"/>
          <w:b/>
          <w:bCs/>
          <w:color w:val="auto"/>
        </w:rPr>
        <w:t>меняемы</w:t>
      </w:r>
      <w:r w:rsidRPr="00801C0B">
        <w:rPr>
          <w:rFonts w:ascii="Arial" w:hAnsi="Arial" w:cs="Arial"/>
          <w:b/>
          <w:bCs/>
          <w:color w:val="auto"/>
        </w:rPr>
        <w:t xml:space="preserve">е </w:t>
      </w:r>
      <w:r>
        <w:rPr>
          <w:rFonts w:ascii="Arial" w:hAnsi="Arial" w:cs="Arial"/>
          <w:b/>
          <w:bCs/>
          <w:color w:val="auto"/>
        </w:rPr>
        <w:t>для</w:t>
      </w:r>
      <w:r w:rsidRPr="00801C0B">
        <w:rPr>
          <w:rFonts w:ascii="Arial" w:hAnsi="Arial" w:cs="Arial"/>
          <w:b/>
          <w:bCs/>
          <w:color w:val="auto"/>
        </w:rPr>
        <w:t xml:space="preserve"> предотвращения </w:t>
      </w:r>
      <w:proofErr w:type="spellStart"/>
      <w:r>
        <w:rPr>
          <w:rFonts w:ascii="Arial" w:hAnsi="Arial" w:cs="Arial"/>
          <w:b/>
          <w:bCs/>
          <w:color w:val="auto"/>
        </w:rPr>
        <w:t>читерства</w:t>
      </w:r>
      <w:proofErr w:type="spellEnd"/>
    </w:p>
    <w:p w:rsidR="009170CE" w:rsidRPr="001B6099" w:rsidRDefault="009170CE" w:rsidP="00B36F46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" w:eastAsia="Times New Roman" w:hAnsi="Arial" w:cs="Arial"/>
          <w:b/>
          <w:color w:val="222222"/>
          <w:lang w:eastAsia="ru-RU"/>
        </w:rPr>
      </w:pPr>
      <w:r>
        <w:rPr>
          <w:rFonts w:ascii="Arial" w:hAnsi="Arial" w:cs="Arial"/>
          <w:bCs/>
          <w:color w:val="auto"/>
        </w:rPr>
        <w:t>В</w:t>
      </w:r>
      <w:r w:rsidRPr="00801C0B">
        <w:rPr>
          <w:rFonts w:ascii="Arial" w:hAnsi="Arial" w:cs="Arial"/>
          <w:bCs/>
          <w:color w:val="auto"/>
        </w:rPr>
        <w:t xml:space="preserve"> </w:t>
      </w:r>
      <w:proofErr w:type="gramStart"/>
      <w:r w:rsidRPr="00801C0B">
        <w:rPr>
          <w:rFonts w:ascii="Arial" w:hAnsi="Arial" w:cs="Arial"/>
          <w:bCs/>
          <w:color w:val="auto"/>
        </w:rPr>
        <w:t>соответствии</w:t>
      </w:r>
      <w:proofErr w:type="gramEnd"/>
      <w:r w:rsidRPr="00801C0B">
        <w:rPr>
          <w:rFonts w:ascii="Arial" w:hAnsi="Arial" w:cs="Arial"/>
          <w:bCs/>
          <w:color w:val="auto"/>
        </w:rPr>
        <w:t xml:space="preserve"> со </w:t>
      </w:r>
      <w:r>
        <w:rPr>
          <w:rFonts w:ascii="Arial" w:hAnsi="Arial" w:cs="Arial"/>
          <w:bCs/>
          <w:color w:val="auto"/>
        </w:rPr>
        <w:t>С</w:t>
      </w:r>
      <w:r w:rsidRPr="00801C0B">
        <w:rPr>
          <w:rFonts w:ascii="Arial" w:hAnsi="Arial" w:cs="Arial"/>
          <w:bCs/>
          <w:color w:val="auto"/>
        </w:rPr>
        <w:t>татьей 12 Правил игры в шахматы</w:t>
      </w:r>
      <w:r>
        <w:rPr>
          <w:rFonts w:ascii="Arial" w:hAnsi="Arial" w:cs="Arial"/>
          <w:bCs/>
          <w:color w:val="auto"/>
        </w:rPr>
        <w:t xml:space="preserve"> а</w:t>
      </w:r>
      <w:r w:rsidRPr="00801C0B">
        <w:rPr>
          <w:rFonts w:ascii="Arial" w:hAnsi="Arial" w:cs="Arial"/>
          <w:bCs/>
          <w:color w:val="auto"/>
        </w:rPr>
        <w:t xml:space="preserve">рбитр должен </w:t>
      </w:r>
      <w:r>
        <w:rPr>
          <w:rFonts w:ascii="Arial" w:hAnsi="Arial" w:cs="Arial"/>
          <w:bCs/>
          <w:color w:val="auto"/>
        </w:rPr>
        <w:t>ос</w:t>
      </w:r>
      <w:r>
        <w:rPr>
          <w:rFonts w:ascii="Arial" w:hAnsi="Arial" w:cs="Arial"/>
          <w:bCs/>
          <w:color w:val="auto"/>
        </w:rPr>
        <w:t>у</w:t>
      </w:r>
      <w:r>
        <w:rPr>
          <w:rFonts w:ascii="Arial" w:hAnsi="Arial" w:cs="Arial"/>
          <w:bCs/>
          <w:color w:val="auto"/>
        </w:rPr>
        <w:t>ществлят</w:t>
      </w:r>
      <w:r w:rsidRPr="00801C0B">
        <w:rPr>
          <w:rFonts w:ascii="Arial" w:hAnsi="Arial" w:cs="Arial"/>
          <w:bCs/>
          <w:color w:val="auto"/>
        </w:rPr>
        <w:t xml:space="preserve">ь </w:t>
      </w:r>
      <w:r>
        <w:rPr>
          <w:rFonts w:ascii="Arial" w:hAnsi="Arial" w:cs="Arial"/>
          <w:bCs/>
          <w:color w:val="auto"/>
        </w:rPr>
        <w:t>тактич</w:t>
      </w:r>
      <w:r w:rsidRPr="00801C0B">
        <w:rPr>
          <w:rFonts w:ascii="Arial" w:hAnsi="Arial" w:cs="Arial"/>
          <w:bCs/>
          <w:color w:val="auto"/>
        </w:rPr>
        <w:t>ный контроль</w:t>
      </w:r>
      <w:r>
        <w:rPr>
          <w:rFonts w:ascii="Arial" w:hAnsi="Arial" w:cs="Arial"/>
          <w:bCs/>
          <w:color w:val="auto"/>
        </w:rPr>
        <w:t xml:space="preserve"> за игроками,</w:t>
      </w:r>
      <w:r w:rsidRPr="001E5D28">
        <w:rPr>
          <w:rFonts w:ascii="Arial" w:hAnsi="Arial" w:cs="Arial"/>
          <w:bCs/>
          <w:color w:val="auto"/>
        </w:rPr>
        <w:t xml:space="preserve"> </w:t>
      </w:r>
      <w:r w:rsidRPr="00801C0B">
        <w:rPr>
          <w:rFonts w:ascii="Arial" w:hAnsi="Arial" w:cs="Arial"/>
          <w:bCs/>
          <w:color w:val="auto"/>
        </w:rPr>
        <w:t>которые</w:t>
      </w:r>
      <w:r w:rsidRPr="001E5D28">
        <w:rPr>
          <w:rFonts w:ascii="Arial" w:hAnsi="Arial" w:cs="Arial"/>
          <w:bCs/>
          <w:color w:val="auto"/>
        </w:rPr>
        <w:t xml:space="preserve"> </w:t>
      </w:r>
      <w:r w:rsidRPr="00801C0B">
        <w:rPr>
          <w:rFonts w:ascii="Arial" w:hAnsi="Arial" w:cs="Arial"/>
          <w:bCs/>
          <w:color w:val="auto"/>
        </w:rPr>
        <w:t>очень часто</w:t>
      </w:r>
      <w:r w:rsidRPr="001E5D28">
        <w:rPr>
          <w:rFonts w:ascii="Arial" w:hAnsi="Arial" w:cs="Arial"/>
          <w:bCs/>
          <w:color w:val="auto"/>
        </w:rPr>
        <w:t xml:space="preserve"> </w:t>
      </w:r>
      <w:r w:rsidRPr="00801C0B">
        <w:rPr>
          <w:rFonts w:ascii="Arial" w:hAnsi="Arial" w:cs="Arial"/>
          <w:bCs/>
          <w:color w:val="auto"/>
        </w:rPr>
        <w:t>покидают и</w:t>
      </w:r>
      <w:r w:rsidRPr="00801C0B">
        <w:rPr>
          <w:rFonts w:ascii="Arial" w:hAnsi="Arial" w:cs="Arial"/>
          <w:bCs/>
          <w:color w:val="auto"/>
        </w:rPr>
        <w:t>г</w:t>
      </w:r>
      <w:r w:rsidRPr="00801C0B">
        <w:rPr>
          <w:rFonts w:ascii="Arial" w:hAnsi="Arial" w:cs="Arial"/>
          <w:bCs/>
          <w:color w:val="auto"/>
        </w:rPr>
        <w:t>ро</w:t>
      </w:r>
      <w:r>
        <w:rPr>
          <w:rFonts w:ascii="Arial" w:hAnsi="Arial" w:cs="Arial"/>
          <w:bCs/>
          <w:color w:val="auto"/>
        </w:rPr>
        <w:t xml:space="preserve">вую зону, и за их </w:t>
      </w:r>
      <w:r w:rsidRPr="00801C0B">
        <w:rPr>
          <w:rFonts w:ascii="Arial" w:hAnsi="Arial" w:cs="Arial"/>
          <w:bCs/>
          <w:color w:val="auto"/>
        </w:rPr>
        <w:t>контакта</w:t>
      </w:r>
      <w:r>
        <w:rPr>
          <w:rFonts w:ascii="Arial" w:hAnsi="Arial" w:cs="Arial"/>
          <w:bCs/>
          <w:color w:val="auto"/>
        </w:rPr>
        <w:t>ми</w:t>
      </w:r>
      <w:r w:rsidRPr="00801C0B">
        <w:rPr>
          <w:rFonts w:ascii="Arial" w:hAnsi="Arial" w:cs="Arial"/>
          <w:bCs/>
          <w:color w:val="auto"/>
        </w:rPr>
        <w:t xml:space="preserve"> с другими игроками, зрител</w:t>
      </w:r>
      <w:r>
        <w:rPr>
          <w:rFonts w:ascii="Arial" w:hAnsi="Arial" w:cs="Arial"/>
          <w:bCs/>
          <w:color w:val="auto"/>
        </w:rPr>
        <w:t>ями</w:t>
      </w:r>
      <w:r w:rsidRPr="00801C0B">
        <w:rPr>
          <w:rFonts w:ascii="Arial" w:hAnsi="Arial" w:cs="Arial"/>
          <w:bCs/>
          <w:color w:val="auto"/>
        </w:rPr>
        <w:t xml:space="preserve"> и други</w:t>
      </w:r>
      <w:r>
        <w:rPr>
          <w:rFonts w:ascii="Arial" w:hAnsi="Arial" w:cs="Arial"/>
          <w:bCs/>
          <w:color w:val="auto"/>
        </w:rPr>
        <w:t>ми</w:t>
      </w:r>
      <w:r w:rsidRPr="00801C0B">
        <w:rPr>
          <w:rFonts w:ascii="Arial" w:hAnsi="Arial" w:cs="Arial"/>
          <w:bCs/>
          <w:color w:val="auto"/>
        </w:rPr>
        <w:t xml:space="preserve"> лиц</w:t>
      </w:r>
      <w:r>
        <w:rPr>
          <w:rFonts w:ascii="Arial" w:hAnsi="Arial" w:cs="Arial"/>
          <w:bCs/>
          <w:color w:val="auto"/>
        </w:rPr>
        <w:t>а</w:t>
      </w:r>
      <w:r>
        <w:rPr>
          <w:rFonts w:ascii="Arial" w:hAnsi="Arial" w:cs="Arial"/>
          <w:bCs/>
          <w:color w:val="auto"/>
        </w:rPr>
        <w:t>ми.</w:t>
      </w:r>
    </w:p>
    <w:p w:rsidR="009170CE" w:rsidRPr="001B6099" w:rsidRDefault="009170CE" w:rsidP="00B36F46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" w:eastAsia="Times New Roman" w:hAnsi="Arial" w:cs="Arial"/>
          <w:b/>
          <w:color w:val="222222"/>
          <w:lang w:eastAsia="ru-RU"/>
        </w:rPr>
      </w:pPr>
      <w:r w:rsidRPr="00801C0B">
        <w:rPr>
          <w:rFonts w:ascii="Arial" w:hAnsi="Arial" w:cs="Arial"/>
          <w:bCs/>
          <w:color w:val="auto"/>
        </w:rPr>
        <w:lastRenderedPageBreak/>
        <w:t xml:space="preserve">Арбитр должен знать, что в некоторых случаях </w:t>
      </w:r>
      <w:r>
        <w:rPr>
          <w:rFonts w:ascii="Arial" w:hAnsi="Arial" w:cs="Arial"/>
          <w:bCs/>
          <w:color w:val="auto"/>
        </w:rPr>
        <w:t>игрок может</w:t>
      </w:r>
      <w:r w:rsidRPr="00801C0B">
        <w:rPr>
          <w:rFonts w:ascii="Arial" w:hAnsi="Arial" w:cs="Arial"/>
          <w:bCs/>
          <w:color w:val="auto"/>
        </w:rPr>
        <w:t xml:space="preserve"> получат</w:t>
      </w:r>
      <w:r>
        <w:rPr>
          <w:rFonts w:ascii="Arial" w:hAnsi="Arial" w:cs="Arial"/>
          <w:bCs/>
          <w:color w:val="auto"/>
        </w:rPr>
        <w:t>ь</w:t>
      </w:r>
      <w:r w:rsidRPr="00801C0B">
        <w:rPr>
          <w:rFonts w:ascii="Arial" w:hAnsi="Arial" w:cs="Arial"/>
          <w:bCs/>
          <w:color w:val="auto"/>
        </w:rPr>
        <w:t xml:space="preserve"> информ</w:t>
      </w:r>
      <w:r w:rsidRPr="00801C0B">
        <w:rPr>
          <w:rFonts w:ascii="Arial" w:hAnsi="Arial" w:cs="Arial"/>
          <w:bCs/>
          <w:color w:val="auto"/>
        </w:rPr>
        <w:t>а</w:t>
      </w:r>
      <w:r w:rsidRPr="00801C0B">
        <w:rPr>
          <w:rFonts w:ascii="Arial" w:hAnsi="Arial" w:cs="Arial"/>
          <w:bCs/>
          <w:color w:val="auto"/>
        </w:rPr>
        <w:t xml:space="preserve">цию </w:t>
      </w:r>
      <w:r>
        <w:rPr>
          <w:rFonts w:ascii="Arial" w:hAnsi="Arial" w:cs="Arial"/>
          <w:bCs/>
          <w:color w:val="auto"/>
        </w:rPr>
        <w:t xml:space="preserve">от </w:t>
      </w:r>
      <w:r w:rsidRPr="00801C0B">
        <w:rPr>
          <w:rFonts w:ascii="Arial" w:hAnsi="Arial" w:cs="Arial"/>
          <w:bCs/>
          <w:color w:val="auto"/>
        </w:rPr>
        <w:t>треть</w:t>
      </w:r>
      <w:r>
        <w:rPr>
          <w:rFonts w:ascii="Arial" w:hAnsi="Arial" w:cs="Arial"/>
          <w:bCs/>
          <w:color w:val="auto"/>
        </w:rPr>
        <w:t>его</w:t>
      </w:r>
      <w:r w:rsidRPr="00801C0B">
        <w:rPr>
          <w:rFonts w:ascii="Arial" w:hAnsi="Arial" w:cs="Arial"/>
          <w:bCs/>
          <w:color w:val="auto"/>
        </w:rPr>
        <w:t xml:space="preserve"> лиц</w:t>
      </w:r>
      <w:r>
        <w:rPr>
          <w:rFonts w:ascii="Arial" w:hAnsi="Arial" w:cs="Arial"/>
          <w:bCs/>
          <w:color w:val="auto"/>
        </w:rPr>
        <w:t>а.</w:t>
      </w:r>
      <w:r w:rsidRPr="005C3652">
        <w:rPr>
          <w:rFonts w:ascii="Arial" w:hAnsi="Arial" w:cs="Arial"/>
          <w:bCs/>
          <w:color w:val="auto"/>
        </w:rPr>
        <w:t xml:space="preserve"> </w:t>
      </w:r>
      <w:r w:rsidRPr="00801C0B">
        <w:rPr>
          <w:rFonts w:ascii="Arial" w:hAnsi="Arial" w:cs="Arial"/>
          <w:bCs/>
          <w:color w:val="auto"/>
        </w:rPr>
        <w:t xml:space="preserve">Арбитр должен </w:t>
      </w:r>
      <w:r>
        <w:rPr>
          <w:rFonts w:ascii="Arial" w:hAnsi="Arial" w:cs="Arial"/>
          <w:bCs/>
          <w:color w:val="auto"/>
        </w:rPr>
        <w:t>предотвраща</w:t>
      </w:r>
      <w:r w:rsidRPr="00801C0B">
        <w:rPr>
          <w:rFonts w:ascii="Arial" w:hAnsi="Arial" w:cs="Arial"/>
          <w:bCs/>
          <w:color w:val="auto"/>
        </w:rPr>
        <w:t xml:space="preserve">ть </w:t>
      </w:r>
      <w:r>
        <w:rPr>
          <w:rFonts w:ascii="Arial" w:hAnsi="Arial" w:cs="Arial"/>
          <w:bCs/>
          <w:color w:val="auto"/>
        </w:rPr>
        <w:t xml:space="preserve">какие-либо </w:t>
      </w:r>
      <w:r w:rsidRPr="00801C0B">
        <w:rPr>
          <w:rFonts w:ascii="Arial" w:hAnsi="Arial" w:cs="Arial"/>
          <w:bCs/>
          <w:color w:val="auto"/>
        </w:rPr>
        <w:t>контакт</w:t>
      </w:r>
      <w:r>
        <w:rPr>
          <w:rFonts w:ascii="Arial" w:hAnsi="Arial" w:cs="Arial"/>
          <w:bCs/>
          <w:color w:val="auto"/>
        </w:rPr>
        <w:t>ы</w:t>
      </w:r>
      <w:r w:rsidRPr="00801C0B">
        <w:rPr>
          <w:rFonts w:ascii="Arial" w:hAnsi="Arial" w:cs="Arial"/>
          <w:bCs/>
          <w:color w:val="auto"/>
        </w:rPr>
        <w:t xml:space="preserve"> между игроками и зрителями</w:t>
      </w:r>
      <w:r>
        <w:rPr>
          <w:rFonts w:ascii="Arial" w:hAnsi="Arial" w:cs="Arial"/>
          <w:bCs/>
          <w:color w:val="auto"/>
        </w:rPr>
        <w:t>,</w:t>
      </w:r>
      <w:r w:rsidRPr="00801C0B">
        <w:rPr>
          <w:rFonts w:ascii="Arial" w:hAnsi="Arial" w:cs="Arial"/>
          <w:bCs/>
          <w:color w:val="auto"/>
        </w:rPr>
        <w:t xml:space="preserve"> например</w:t>
      </w:r>
      <w:r>
        <w:rPr>
          <w:rFonts w:ascii="Arial" w:hAnsi="Arial" w:cs="Arial"/>
          <w:bCs/>
          <w:color w:val="auto"/>
        </w:rPr>
        <w:t>,</w:t>
      </w:r>
      <w:r w:rsidRPr="00801C0B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раз</w:t>
      </w:r>
      <w:r w:rsidRPr="00801C0B">
        <w:rPr>
          <w:rFonts w:ascii="Arial" w:hAnsi="Arial" w:cs="Arial"/>
          <w:bCs/>
          <w:color w:val="auto"/>
        </w:rPr>
        <w:t>говор</w:t>
      </w:r>
      <w:r>
        <w:rPr>
          <w:rFonts w:ascii="Arial" w:hAnsi="Arial" w:cs="Arial"/>
          <w:bCs/>
          <w:color w:val="auto"/>
        </w:rPr>
        <w:t>ы</w:t>
      </w:r>
      <w:r w:rsidRPr="00801C0B">
        <w:rPr>
          <w:rFonts w:ascii="Arial" w:hAnsi="Arial" w:cs="Arial"/>
          <w:bCs/>
          <w:color w:val="auto"/>
        </w:rPr>
        <w:t xml:space="preserve"> и/или пе</w:t>
      </w:r>
      <w:r>
        <w:rPr>
          <w:rFonts w:ascii="Arial" w:hAnsi="Arial" w:cs="Arial"/>
          <w:bCs/>
          <w:color w:val="auto"/>
        </w:rPr>
        <w:t>ре</w:t>
      </w:r>
      <w:r w:rsidRPr="00801C0B">
        <w:rPr>
          <w:rFonts w:ascii="Arial" w:hAnsi="Arial" w:cs="Arial"/>
          <w:bCs/>
          <w:color w:val="auto"/>
        </w:rPr>
        <w:t>д</w:t>
      </w:r>
      <w:r>
        <w:rPr>
          <w:rFonts w:ascii="Arial" w:hAnsi="Arial" w:cs="Arial"/>
          <w:bCs/>
          <w:color w:val="auto"/>
        </w:rPr>
        <w:t>ачу</w:t>
      </w:r>
      <w:r w:rsidRPr="00801C0B">
        <w:rPr>
          <w:rFonts w:ascii="Arial" w:hAnsi="Arial" w:cs="Arial"/>
          <w:bCs/>
          <w:color w:val="auto"/>
        </w:rPr>
        <w:t>/при</w:t>
      </w:r>
      <w:r>
        <w:rPr>
          <w:rFonts w:ascii="Arial" w:hAnsi="Arial" w:cs="Arial"/>
          <w:bCs/>
          <w:color w:val="auto"/>
        </w:rPr>
        <w:t>ё</w:t>
      </w:r>
      <w:r w:rsidRPr="00801C0B">
        <w:rPr>
          <w:rFonts w:ascii="Arial" w:hAnsi="Arial" w:cs="Arial"/>
          <w:bCs/>
          <w:color w:val="auto"/>
        </w:rPr>
        <w:t>м</w:t>
      </w:r>
      <w:r>
        <w:rPr>
          <w:rFonts w:ascii="Arial" w:hAnsi="Arial" w:cs="Arial"/>
          <w:bCs/>
          <w:color w:val="auto"/>
        </w:rPr>
        <w:t xml:space="preserve"> к</w:t>
      </w:r>
      <w:r>
        <w:rPr>
          <w:rFonts w:ascii="Arial" w:hAnsi="Arial" w:cs="Arial"/>
          <w:bCs/>
          <w:color w:val="auto"/>
        </w:rPr>
        <w:t>а</w:t>
      </w:r>
      <w:r>
        <w:rPr>
          <w:rFonts w:ascii="Arial" w:hAnsi="Arial" w:cs="Arial"/>
          <w:bCs/>
          <w:color w:val="auto"/>
        </w:rPr>
        <w:t>ких-либо сигналов.</w:t>
      </w:r>
    </w:p>
    <w:p w:rsidR="009170CE" w:rsidRPr="008A4FE0" w:rsidRDefault="009170CE" w:rsidP="00B36F46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" w:eastAsia="Times New Roman" w:hAnsi="Arial" w:cs="Arial"/>
          <w:b/>
          <w:color w:val="222222"/>
          <w:lang w:eastAsia="ru-RU"/>
        </w:rPr>
      </w:pPr>
      <w:r w:rsidRPr="00E338FA">
        <w:rPr>
          <w:rFonts w:ascii="Arial" w:hAnsi="Arial" w:cs="Arial"/>
          <w:bCs/>
        </w:rPr>
        <w:t xml:space="preserve">Арбитр </w:t>
      </w:r>
      <w:r>
        <w:rPr>
          <w:rFonts w:ascii="Arial" w:hAnsi="Arial" w:cs="Arial"/>
          <w:bCs/>
        </w:rPr>
        <w:t xml:space="preserve">никогда </w:t>
      </w:r>
      <w:r w:rsidRPr="00E338FA">
        <w:rPr>
          <w:rFonts w:ascii="Arial" w:hAnsi="Arial" w:cs="Arial"/>
          <w:bCs/>
        </w:rPr>
        <w:t xml:space="preserve">не должен </w:t>
      </w:r>
      <w:r>
        <w:rPr>
          <w:rFonts w:ascii="Arial" w:hAnsi="Arial" w:cs="Arial"/>
          <w:bCs/>
        </w:rPr>
        <w:t>допуска</w:t>
      </w:r>
      <w:r w:rsidRPr="00E338FA">
        <w:rPr>
          <w:rFonts w:ascii="Arial" w:hAnsi="Arial" w:cs="Arial"/>
          <w:bCs/>
        </w:rPr>
        <w:t>ть использование шахматных программ в и</w:t>
      </w:r>
      <w:r w:rsidRPr="00E338FA">
        <w:rPr>
          <w:rFonts w:ascii="Arial" w:hAnsi="Arial" w:cs="Arial"/>
          <w:bCs/>
        </w:rPr>
        <w:t>г</w:t>
      </w:r>
      <w:r w:rsidRPr="00E338FA">
        <w:rPr>
          <w:rFonts w:ascii="Arial" w:hAnsi="Arial" w:cs="Arial"/>
          <w:bCs/>
        </w:rPr>
        <w:t>рово</w:t>
      </w:r>
      <w:r>
        <w:rPr>
          <w:rFonts w:ascii="Arial" w:hAnsi="Arial" w:cs="Arial"/>
          <w:bCs/>
        </w:rPr>
        <w:t>й</w:t>
      </w:r>
      <w:r w:rsidRPr="00E338FA">
        <w:rPr>
          <w:rFonts w:ascii="Arial" w:hAnsi="Arial" w:cs="Arial"/>
          <w:bCs/>
        </w:rPr>
        <w:t xml:space="preserve"> з</w:t>
      </w:r>
      <w:r>
        <w:rPr>
          <w:rFonts w:ascii="Arial" w:hAnsi="Arial" w:cs="Arial"/>
          <w:bCs/>
        </w:rPr>
        <w:t xml:space="preserve">оне. В </w:t>
      </w:r>
      <w:proofErr w:type="gramStart"/>
      <w:r>
        <w:rPr>
          <w:rFonts w:ascii="Arial" w:hAnsi="Arial" w:cs="Arial"/>
          <w:bCs/>
        </w:rPr>
        <w:t>случае</w:t>
      </w:r>
      <w:proofErr w:type="gramEnd"/>
      <w:r w:rsidRPr="00E338FA">
        <w:rPr>
          <w:rFonts w:ascii="Arial" w:hAnsi="Arial" w:cs="Arial"/>
          <w:bCs/>
        </w:rPr>
        <w:t xml:space="preserve"> обнаруж</w:t>
      </w:r>
      <w:r>
        <w:rPr>
          <w:rFonts w:ascii="Arial" w:hAnsi="Arial" w:cs="Arial"/>
          <w:bCs/>
        </w:rPr>
        <w:t>ен</w:t>
      </w:r>
      <w:r w:rsidRPr="00E338FA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я</w:t>
      </w:r>
      <w:r w:rsidRPr="00E338FA">
        <w:rPr>
          <w:rFonts w:ascii="Arial" w:hAnsi="Arial" w:cs="Arial"/>
          <w:bCs/>
        </w:rPr>
        <w:t xml:space="preserve"> игрок</w:t>
      </w:r>
      <w:r>
        <w:rPr>
          <w:rFonts w:ascii="Arial" w:hAnsi="Arial" w:cs="Arial"/>
          <w:bCs/>
        </w:rPr>
        <w:t>а или зрителя</w:t>
      </w:r>
      <w:r w:rsidRPr="00E338FA">
        <w:rPr>
          <w:rFonts w:ascii="Arial" w:hAnsi="Arial" w:cs="Arial"/>
          <w:bCs/>
        </w:rPr>
        <w:t>, использу</w:t>
      </w:r>
      <w:r>
        <w:rPr>
          <w:rFonts w:ascii="Arial" w:hAnsi="Arial" w:cs="Arial"/>
          <w:bCs/>
        </w:rPr>
        <w:t>ющего</w:t>
      </w:r>
      <w:r w:rsidRPr="00E338FA">
        <w:rPr>
          <w:rFonts w:ascii="Arial" w:hAnsi="Arial" w:cs="Arial"/>
          <w:bCs/>
        </w:rPr>
        <w:t xml:space="preserve"> ша</w:t>
      </w:r>
      <w:r w:rsidRPr="00E338FA">
        <w:rPr>
          <w:rFonts w:ascii="Arial" w:hAnsi="Arial" w:cs="Arial"/>
          <w:bCs/>
        </w:rPr>
        <w:t>х</w:t>
      </w:r>
      <w:r w:rsidRPr="00E338FA">
        <w:rPr>
          <w:rFonts w:ascii="Arial" w:hAnsi="Arial" w:cs="Arial"/>
          <w:bCs/>
        </w:rPr>
        <w:t>матную программу</w:t>
      </w:r>
      <w:r>
        <w:rPr>
          <w:rFonts w:ascii="Arial" w:hAnsi="Arial" w:cs="Arial"/>
          <w:bCs/>
        </w:rPr>
        <w:t xml:space="preserve"> в игровой зоне,</w:t>
      </w:r>
      <w:r w:rsidRPr="00E338FA">
        <w:rPr>
          <w:rFonts w:ascii="Arial" w:hAnsi="Arial" w:cs="Arial"/>
          <w:bCs/>
        </w:rPr>
        <w:t xml:space="preserve"> он должен немедленно </w:t>
      </w:r>
      <w:r>
        <w:rPr>
          <w:rFonts w:ascii="Arial" w:hAnsi="Arial" w:cs="Arial"/>
          <w:bCs/>
        </w:rPr>
        <w:t>про</w:t>
      </w:r>
      <w:r w:rsidRPr="00E338FA">
        <w:rPr>
          <w:rFonts w:ascii="Arial" w:hAnsi="Arial" w:cs="Arial"/>
          <w:bCs/>
        </w:rPr>
        <w:t xml:space="preserve">информировать </w:t>
      </w:r>
      <w:r>
        <w:rPr>
          <w:rFonts w:ascii="Arial" w:hAnsi="Arial" w:cs="Arial"/>
          <w:bCs/>
        </w:rPr>
        <w:t>Г</w:t>
      </w:r>
      <w:r w:rsidRPr="00E338FA">
        <w:rPr>
          <w:rFonts w:ascii="Arial" w:hAnsi="Arial" w:cs="Arial"/>
          <w:bCs/>
        </w:rPr>
        <w:t xml:space="preserve">лавного </w:t>
      </w:r>
      <w:r>
        <w:rPr>
          <w:rFonts w:ascii="Arial" w:hAnsi="Arial" w:cs="Arial"/>
          <w:bCs/>
        </w:rPr>
        <w:t>А</w:t>
      </w:r>
      <w:r w:rsidRPr="00E338FA">
        <w:rPr>
          <w:rFonts w:ascii="Arial" w:hAnsi="Arial" w:cs="Arial"/>
          <w:bCs/>
        </w:rPr>
        <w:t>рбитра.</w:t>
      </w:r>
    </w:p>
    <w:p w:rsidR="009170CE" w:rsidRPr="00FE1641" w:rsidRDefault="009170CE" w:rsidP="00B36F46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" w:eastAsia="Times New Roman" w:hAnsi="Arial" w:cs="Arial"/>
          <w:b/>
          <w:color w:val="222222"/>
          <w:lang w:eastAsia="ru-RU"/>
        </w:rPr>
      </w:pPr>
      <w:r>
        <w:rPr>
          <w:rFonts w:ascii="Arial" w:hAnsi="Arial" w:cs="Arial"/>
          <w:bCs/>
        </w:rPr>
        <w:t>О</w:t>
      </w:r>
      <w:r w:rsidRPr="00E338FA">
        <w:rPr>
          <w:rFonts w:ascii="Arial" w:hAnsi="Arial" w:cs="Arial"/>
          <w:bCs/>
        </w:rPr>
        <w:t>рганизаторы вправе назнач</w:t>
      </w:r>
      <w:r>
        <w:rPr>
          <w:rFonts w:ascii="Arial" w:hAnsi="Arial" w:cs="Arial"/>
          <w:bCs/>
        </w:rPr>
        <w:t>а</w:t>
      </w:r>
      <w:r w:rsidRPr="00E338FA">
        <w:rPr>
          <w:rFonts w:ascii="Arial" w:hAnsi="Arial" w:cs="Arial"/>
          <w:bCs/>
        </w:rPr>
        <w:t>ть дополнительны</w:t>
      </w:r>
      <w:r>
        <w:rPr>
          <w:rFonts w:ascii="Arial" w:hAnsi="Arial" w:cs="Arial"/>
          <w:bCs/>
        </w:rPr>
        <w:t>х</w:t>
      </w:r>
      <w:r w:rsidRPr="00E338FA">
        <w:rPr>
          <w:rFonts w:ascii="Arial" w:hAnsi="Arial" w:cs="Arial"/>
          <w:bCs/>
        </w:rPr>
        <w:t xml:space="preserve"> арбитр</w:t>
      </w:r>
      <w:r>
        <w:rPr>
          <w:rFonts w:ascii="Arial" w:hAnsi="Arial" w:cs="Arial"/>
          <w:bCs/>
        </w:rPr>
        <w:t xml:space="preserve">ов для выполнения </w:t>
      </w:r>
      <w:r w:rsidRPr="00E338FA">
        <w:rPr>
          <w:rFonts w:ascii="Arial" w:hAnsi="Arial" w:cs="Arial"/>
          <w:bCs/>
        </w:rPr>
        <w:t>конкретной задачи предотвращения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читерства</w:t>
      </w:r>
      <w:proofErr w:type="spellEnd"/>
      <w:r>
        <w:rPr>
          <w:rFonts w:ascii="Arial" w:hAnsi="Arial" w:cs="Arial"/>
          <w:bCs/>
        </w:rPr>
        <w:t>.</w:t>
      </w:r>
    </w:p>
    <w:p w:rsidR="009170CE" w:rsidRPr="00163EE4" w:rsidRDefault="009170CE" w:rsidP="00B36F46">
      <w:pPr>
        <w:pStyle w:val="Default"/>
        <w:numPr>
          <w:ilvl w:val="0"/>
          <w:numId w:val="19"/>
        </w:numPr>
        <w:spacing w:after="120" w:line="276" w:lineRule="auto"/>
        <w:ind w:left="568" w:hanging="284"/>
        <w:jc w:val="both"/>
        <w:rPr>
          <w:rStyle w:val="A3"/>
          <w:rFonts w:ascii="Arial" w:eastAsia="Times New Roman" w:hAnsi="Arial" w:cs="Arial"/>
          <w:color w:val="222222"/>
          <w:lang w:eastAsia="ru-RU"/>
        </w:rPr>
      </w:pPr>
      <w:r w:rsidRPr="00DE432A">
        <w:rPr>
          <w:rFonts w:ascii="Arial" w:hAnsi="Arial" w:cs="Arial"/>
          <w:bCs/>
        </w:rPr>
        <w:t xml:space="preserve">Во время турнира арбитрам рекомендуется использовать программу скрининга партий ФИДЕ формата </w:t>
      </w:r>
      <w:r w:rsidRPr="00DE432A">
        <w:rPr>
          <w:rFonts w:ascii="Arial" w:hAnsi="Arial" w:cs="Arial"/>
          <w:bCs/>
          <w:lang w:val="en-US"/>
        </w:rPr>
        <w:t>PGN</w:t>
      </w:r>
      <w:r w:rsidRPr="00DE432A">
        <w:rPr>
          <w:rFonts w:ascii="Arial" w:hAnsi="Arial" w:cs="Arial"/>
          <w:bCs/>
        </w:rPr>
        <w:t>, поскольку эта программа может определить сл</w:t>
      </w:r>
      <w:r w:rsidRPr="00DE432A">
        <w:rPr>
          <w:rFonts w:ascii="Arial" w:hAnsi="Arial" w:cs="Arial"/>
          <w:bCs/>
        </w:rPr>
        <w:t>у</w:t>
      </w:r>
      <w:r w:rsidRPr="00DE432A">
        <w:rPr>
          <w:rFonts w:ascii="Arial" w:hAnsi="Arial" w:cs="Arial"/>
          <w:bCs/>
        </w:rPr>
        <w:t>чаи, требующие в дальнейшем внимания или, что более вероятно, на основ</w:t>
      </w:r>
      <w:r w:rsidRPr="00DE432A">
        <w:rPr>
          <w:rFonts w:ascii="Arial" w:hAnsi="Arial" w:cs="Arial"/>
          <w:bCs/>
        </w:rPr>
        <w:t>а</w:t>
      </w:r>
      <w:r w:rsidRPr="00DE432A">
        <w:rPr>
          <w:rFonts w:ascii="Arial" w:hAnsi="Arial" w:cs="Arial"/>
          <w:bCs/>
        </w:rPr>
        <w:t>нии партий игрока показать, что его нельзя считать подозрительным.</w:t>
      </w:r>
      <w:r w:rsidRPr="00DE432A">
        <w:rPr>
          <w:rStyle w:val="A3"/>
          <w:rFonts w:ascii="Arial" w:hAnsi="Arial" w:cs="Arial"/>
          <w:bCs/>
        </w:rPr>
        <w:t xml:space="preserve"> </w:t>
      </w:r>
    </w:p>
    <w:p w:rsidR="009170CE" w:rsidRDefault="009170CE" w:rsidP="00DC6D63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993" w:hanging="426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60D8D">
        <w:rPr>
          <w:rFonts w:ascii="Arial" w:hAnsi="Arial" w:cs="Arial"/>
          <w:b/>
          <w:bCs/>
          <w:color w:val="000000"/>
          <w:sz w:val="24"/>
          <w:szCs w:val="24"/>
        </w:rPr>
        <w:t>Скрининг партий как мера предосторожности и получения информ</w:t>
      </w:r>
      <w:r w:rsidRPr="00160D8D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160D8D">
        <w:rPr>
          <w:rFonts w:ascii="Arial" w:hAnsi="Arial" w:cs="Arial"/>
          <w:b/>
          <w:bCs/>
          <w:color w:val="000000"/>
          <w:sz w:val="24"/>
          <w:szCs w:val="24"/>
        </w:rPr>
        <w:t>ции</w:t>
      </w:r>
    </w:p>
    <w:p w:rsidR="009170CE" w:rsidRPr="00087E78" w:rsidRDefault="009170CE" w:rsidP="00B36F4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568" w:hanging="284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6120">
        <w:rPr>
          <w:rFonts w:ascii="Arial" w:hAnsi="Arial" w:cs="Arial"/>
          <w:bCs/>
          <w:color w:val="000000"/>
          <w:sz w:val="24"/>
          <w:szCs w:val="24"/>
        </w:rPr>
        <w:t>Во время турнира арбитр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ам 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рекомендуется </w:t>
      </w:r>
      <w:r>
        <w:rPr>
          <w:rFonts w:ascii="Arial" w:hAnsi="Arial" w:cs="Arial"/>
          <w:bCs/>
          <w:color w:val="000000"/>
          <w:sz w:val="24"/>
          <w:szCs w:val="24"/>
        </w:rPr>
        <w:t>транс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лировать </w:t>
      </w:r>
      <w:r>
        <w:rPr>
          <w:rFonts w:ascii="Arial" w:hAnsi="Arial" w:cs="Arial"/>
          <w:bCs/>
          <w:color w:val="000000"/>
          <w:sz w:val="24"/>
          <w:szCs w:val="24"/>
        </w:rPr>
        <w:t>па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р</w:t>
      </w:r>
      <w:r>
        <w:rPr>
          <w:rFonts w:ascii="Arial" w:hAnsi="Arial" w:cs="Arial"/>
          <w:bCs/>
          <w:color w:val="000000"/>
          <w:sz w:val="24"/>
          <w:szCs w:val="24"/>
        </w:rPr>
        <w:t>тии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в формате PGN и представ</w:t>
      </w:r>
      <w:r>
        <w:rPr>
          <w:rFonts w:ascii="Arial" w:hAnsi="Arial" w:cs="Arial"/>
          <w:bCs/>
          <w:color w:val="000000"/>
          <w:sz w:val="24"/>
          <w:szCs w:val="24"/>
        </w:rPr>
        <w:t>ля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ть их в </w:t>
      </w:r>
      <w:r w:rsidR="001B0856">
        <w:rPr>
          <w:rFonts w:ascii="Arial" w:hAnsi="Arial" w:cs="Arial"/>
          <w:bCs/>
          <w:color w:val="000000"/>
          <w:sz w:val="24"/>
          <w:szCs w:val="24"/>
        </w:rPr>
        <w:t>Интернет-</w:t>
      </w:r>
      <w:r>
        <w:rPr>
          <w:rFonts w:ascii="Arial" w:hAnsi="Arial" w:cs="Arial"/>
          <w:bCs/>
          <w:color w:val="000000"/>
          <w:sz w:val="24"/>
          <w:szCs w:val="24"/>
        </w:rPr>
        <w:t>программу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скрининга </w:t>
      </w:r>
      <w:r w:rsidR="001B0856">
        <w:rPr>
          <w:rFonts w:ascii="Arial" w:hAnsi="Arial" w:cs="Arial"/>
          <w:bCs/>
          <w:color w:val="000000"/>
          <w:sz w:val="24"/>
          <w:szCs w:val="24"/>
        </w:rPr>
        <w:t xml:space="preserve">партий 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ФИДЕ. </w:t>
      </w:r>
      <w:r w:rsidRPr="00DA5EBC">
        <w:rPr>
          <w:rFonts w:ascii="Arial" w:hAnsi="Arial" w:cs="Arial"/>
          <w:bCs/>
          <w:color w:val="000000"/>
          <w:sz w:val="24"/>
          <w:szCs w:val="24"/>
        </w:rPr>
        <w:t>Как подчеркнуто выше</w:t>
      </w:r>
      <w:r>
        <w:rPr>
          <w:rFonts w:ascii="Arial" w:hAnsi="Arial" w:cs="Arial"/>
          <w:bCs/>
          <w:color w:val="000000"/>
          <w:sz w:val="24"/>
          <w:szCs w:val="24"/>
        </w:rPr>
        <w:t>, скрининг партий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не </w:t>
      </w:r>
      <w:r>
        <w:rPr>
          <w:rFonts w:ascii="Arial" w:hAnsi="Arial" w:cs="Arial"/>
          <w:bCs/>
          <w:color w:val="000000"/>
          <w:sz w:val="24"/>
          <w:szCs w:val="24"/>
        </w:rPr>
        <w:t>является проверкой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на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читерство</w:t>
      </w:r>
      <w:proofErr w:type="spellEnd"/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и не дает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никакой 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статистическ</w:t>
      </w:r>
      <w:r>
        <w:rPr>
          <w:rFonts w:ascii="Arial" w:hAnsi="Arial" w:cs="Arial"/>
          <w:bCs/>
          <w:color w:val="000000"/>
          <w:sz w:val="24"/>
          <w:szCs w:val="24"/>
        </w:rPr>
        <w:t>ой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оценк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, но </w:t>
      </w:r>
      <w:r>
        <w:rPr>
          <w:rFonts w:ascii="Arial" w:hAnsi="Arial" w:cs="Arial"/>
          <w:bCs/>
          <w:color w:val="000000"/>
          <w:sz w:val="24"/>
          <w:szCs w:val="24"/>
        </w:rPr>
        <w:t>эту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информаци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ю 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полезн</w:t>
      </w:r>
      <w:r>
        <w:rPr>
          <w:rFonts w:ascii="Arial" w:hAnsi="Arial" w:cs="Arial"/>
          <w:bCs/>
          <w:color w:val="000000"/>
          <w:sz w:val="24"/>
          <w:szCs w:val="24"/>
        </w:rPr>
        <w:t>о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иметь зар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а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нее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случа</w:t>
      </w:r>
      <w:r>
        <w:rPr>
          <w:rFonts w:ascii="Arial" w:hAnsi="Arial" w:cs="Arial"/>
          <w:bCs/>
          <w:color w:val="000000"/>
          <w:sz w:val="24"/>
          <w:szCs w:val="24"/>
        </w:rPr>
        <w:t>й, когда про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звучат </w:t>
      </w:r>
      <w:r>
        <w:rPr>
          <w:rFonts w:ascii="Arial" w:hAnsi="Arial" w:cs="Arial"/>
          <w:bCs/>
          <w:color w:val="000000"/>
          <w:sz w:val="24"/>
          <w:szCs w:val="24"/>
        </w:rPr>
        <w:t>какие-либо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подозрения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или ситуаци</w:t>
      </w:r>
      <w:r>
        <w:rPr>
          <w:rFonts w:ascii="Arial" w:hAnsi="Arial" w:cs="Arial"/>
          <w:bCs/>
          <w:color w:val="000000"/>
          <w:sz w:val="24"/>
          <w:szCs w:val="24"/>
        </w:rPr>
        <w:t>я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мо</w:t>
      </w:r>
      <w:r>
        <w:rPr>
          <w:rFonts w:ascii="Arial" w:hAnsi="Arial" w:cs="Arial"/>
          <w:bCs/>
          <w:color w:val="000000"/>
          <w:sz w:val="24"/>
          <w:szCs w:val="24"/>
        </w:rPr>
        <w:t>же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т </w:t>
      </w:r>
      <w:r>
        <w:rPr>
          <w:rFonts w:ascii="Arial" w:hAnsi="Arial" w:cs="Arial"/>
          <w:bCs/>
          <w:color w:val="000000"/>
          <w:sz w:val="24"/>
          <w:szCs w:val="24"/>
        </w:rPr>
        <w:t>п</w:t>
      </w:r>
      <w:r>
        <w:rPr>
          <w:rFonts w:ascii="Arial" w:hAnsi="Arial" w:cs="Arial"/>
          <w:bCs/>
          <w:color w:val="000000"/>
          <w:sz w:val="24"/>
          <w:szCs w:val="24"/>
        </w:rPr>
        <w:t>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лучить 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ра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з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вит</w:t>
      </w:r>
      <w:r>
        <w:rPr>
          <w:rFonts w:ascii="Arial" w:hAnsi="Arial" w:cs="Arial"/>
          <w:bCs/>
          <w:color w:val="000000"/>
          <w:sz w:val="24"/>
          <w:szCs w:val="24"/>
        </w:rPr>
        <w:t>ие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170CE" w:rsidRPr="003A2F3A" w:rsidRDefault="009170CE" w:rsidP="00B36F4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568" w:hanging="284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6120">
        <w:rPr>
          <w:rFonts w:ascii="Arial" w:hAnsi="Arial" w:cs="Arial"/>
          <w:bCs/>
          <w:color w:val="000000"/>
          <w:sz w:val="24"/>
          <w:szCs w:val="24"/>
        </w:rPr>
        <w:t>В начал</w:t>
      </w:r>
      <w:r>
        <w:rPr>
          <w:rFonts w:ascii="Arial" w:hAnsi="Arial" w:cs="Arial"/>
          <w:bCs/>
          <w:color w:val="000000"/>
          <w:sz w:val="24"/>
          <w:szCs w:val="24"/>
        </w:rPr>
        <w:t>ьных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ту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ра</w:t>
      </w:r>
      <w:r>
        <w:rPr>
          <w:rFonts w:ascii="Arial" w:hAnsi="Arial" w:cs="Arial"/>
          <w:bCs/>
          <w:color w:val="000000"/>
          <w:sz w:val="24"/>
          <w:szCs w:val="24"/>
        </w:rPr>
        <w:t>х</w:t>
      </w:r>
      <w:proofErr w:type="gramEnd"/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(например, </w:t>
      </w:r>
      <w:r>
        <w:rPr>
          <w:rFonts w:ascii="Arial" w:hAnsi="Arial" w:cs="Arial"/>
          <w:bCs/>
          <w:color w:val="000000"/>
          <w:sz w:val="24"/>
          <w:szCs w:val="24"/>
        </w:rPr>
        <w:t>с первого по третий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 из </w:t>
      </w:r>
      <w:r>
        <w:rPr>
          <w:rFonts w:ascii="Arial" w:hAnsi="Arial" w:cs="Arial"/>
          <w:bCs/>
          <w:color w:val="000000"/>
          <w:sz w:val="24"/>
          <w:szCs w:val="24"/>
        </w:rPr>
        <w:t>турнира в девять туров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) всегда буд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т </w:t>
      </w:r>
      <w:r w:rsidR="001B0856">
        <w:rPr>
          <w:rFonts w:ascii="Arial" w:hAnsi="Arial" w:cs="Arial"/>
          <w:bCs/>
          <w:color w:val="000000"/>
          <w:sz w:val="24"/>
          <w:szCs w:val="24"/>
        </w:rPr>
        <w:t>выявлены</w:t>
      </w:r>
      <w:r w:rsidR="001B0856" w:rsidRPr="001B0856">
        <w:rPr>
          <w:rFonts w:ascii="Arial" w:hAnsi="Arial" w:cs="Arial"/>
          <w:bCs/>
          <w:color w:val="000000"/>
          <w:sz w:val="24"/>
          <w:szCs w:val="24"/>
        </w:rPr>
        <w:t xml:space="preserve"> отклонения от среднестатистических значений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 xml:space="preserve">, потому что общее количество соответствующих </w:t>
      </w:r>
      <w:r>
        <w:rPr>
          <w:rFonts w:ascii="Arial" w:hAnsi="Arial" w:cs="Arial"/>
          <w:bCs/>
          <w:color w:val="000000"/>
          <w:sz w:val="24"/>
          <w:szCs w:val="24"/>
        </w:rPr>
        <w:t>ход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ов мало, но любой игрок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читер</w:t>
      </w:r>
      <w:proofErr w:type="spellEnd"/>
      <w:r w:rsidRPr="00D46120">
        <w:rPr>
          <w:rFonts w:ascii="Arial" w:hAnsi="Arial" w:cs="Arial"/>
          <w:bCs/>
          <w:color w:val="000000"/>
          <w:sz w:val="24"/>
          <w:szCs w:val="24"/>
        </w:rPr>
        <w:t>, в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е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роя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т</w:t>
      </w:r>
      <w:r w:rsidRPr="00D46120">
        <w:rPr>
          <w:rFonts w:ascii="Arial" w:hAnsi="Arial" w:cs="Arial"/>
          <w:bCs/>
          <w:color w:val="000000"/>
          <w:sz w:val="24"/>
          <w:szCs w:val="24"/>
        </w:rPr>
        <w:t>но, будет среди них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170CE" w:rsidRDefault="009170CE" w:rsidP="00B36F4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E2EF4">
        <w:rPr>
          <w:rFonts w:ascii="Arial" w:hAnsi="Arial" w:cs="Arial"/>
          <w:bCs/>
          <w:color w:val="000000"/>
          <w:sz w:val="24"/>
          <w:szCs w:val="24"/>
        </w:rPr>
        <w:t>Однако, в пос</w:t>
      </w:r>
      <w:r w:rsidR="001B0856">
        <w:rPr>
          <w:rFonts w:ascii="Arial" w:hAnsi="Arial" w:cs="Arial"/>
          <w:bCs/>
          <w:color w:val="000000"/>
          <w:sz w:val="24"/>
          <w:szCs w:val="24"/>
        </w:rPr>
        <w:t>ледующих турах постоянное</w:t>
      </w:r>
      <w:r w:rsidR="001B0856" w:rsidRPr="001B0856">
        <w:rPr>
          <w:rFonts w:ascii="Arial" w:hAnsi="Arial" w:cs="Arial"/>
          <w:bCs/>
          <w:color w:val="000000"/>
          <w:sz w:val="24"/>
          <w:szCs w:val="24"/>
        </w:rPr>
        <w:t xml:space="preserve"> отклонение от среднестатистических значений</w:t>
      </w:r>
      <w:r w:rsidRPr="00BE2EF4">
        <w:rPr>
          <w:rFonts w:ascii="Arial" w:hAnsi="Arial" w:cs="Arial"/>
          <w:bCs/>
          <w:color w:val="000000"/>
          <w:sz w:val="24"/>
          <w:szCs w:val="24"/>
        </w:rPr>
        <w:t xml:space="preserve"> может быть основанием для контакта с </w:t>
      </w:r>
      <w:proofErr w:type="gramStart"/>
      <w:r w:rsidRPr="00BE2EF4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BE2EF4">
        <w:rPr>
          <w:rFonts w:ascii="Arial" w:hAnsi="Arial" w:cs="Arial"/>
          <w:bCs/>
          <w:color w:val="000000"/>
          <w:sz w:val="24"/>
          <w:szCs w:val="24"/>
        </w:rPr>
        <w:t xml:space="preserve">ЧК, предусматривающему полное статистическое тестирование, и для "ненавязчивых" действий, таких как повышенная наблюдательность </w:t>
      </w:r>
      <w:r w:rsidR="001B0856">
        <w:rPr>
          <w:rFonts w:ascii="Arial" w:hAnsi="Arial" w:cs="Arial"/>
          <w:bCs/>
          <w:color w:val="000000"/>
          <w:sz w:val="24"/>
          <w:szCs w:val="24"/>
        </w:rPr>
        <w:t>за игроком</w:t>
      </w:r>
      <w:bookmarkStart w:id="26" w:name="_GoBack"/>
      <w:bookmarkEnd w:id="26"/>
      <w:r w:rsidRPr="00BE2EF4">
        <w:rPr>
          <w:rFonts w:ascii="Arial" w:hAnsi="Arial" w:cs="Arial"/>
          <w:bCs/>
          <w:color w:val="000000"/>
          <w:sz w:val="24"/>
          <w:szCs w:val="24"/>
        </w:rPr>
        <w:t>. Для получения более подробной информации о скрининге, процедурах полного тестирования и интерпретации резул</w:t>
      </w:r>
      <w:r w:rsidRPr="00BE2EF4">
        <w:rPr>
          <w:rFonts w:ascii="Arial" w:hAnsi="Arial" w:cs="Arial"/>
          <w:bCs/>
          <w:color w:val="000000"/>
          <w:sz w:val="24"/>
          <w:szCs w:val="24"/>
        </w:rPr>
        <w:t>ь</w:t>
      </w:r>
      <w:r w:rsidRPr="00BE2EF4">
        <w:rPr>
          <w:rFonts w:ascii="Arial" w:hAnsi="Arial" w:cs="Arial"/>
          <w:bCs/>
          <w:color w:val="000000"/>
          <w:sz w:val="24"/>
          <w:szCs w:val="24"/>
        </w:rPr>
        <w:t>татов см. Приложение C.</w:t>
      </w:r>
    </w:p>
    <w:p w:rsidR="009170CE" w:rsidRDefault="009170CE" w:rsidP="00DC6D63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062C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Как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поступать при</w:t>
      </w:r>
      <w:r w:rsidRPr="00F062C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подозрительн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</w:t>
      </w:r>
      <w:r w:rsidRPr="00F062C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 поведени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и</w:t>
      </w:r>
    </w:p>
    <w:p w:rsidR="009170CE" w:rsidRPr="00F062C6" w:rsidRDefault="009170CE" w:rsidP="00B36F4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подозрительного поведения игрока арбитр должен всегда следовать за игроком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его выход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 игрово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оны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(в бар, туалеты, места для курения и т.д.), с тем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чтобы 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сключи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ть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какой-либо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контакт игрока с другими 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ица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 и любое использование источников информации или 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вязи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</w:p>
    <w:p w:rsidR="009170CE" w:rsidRPr="00FA2763" w:rsidRDefault="009170CE" w:rsidP="00B36F4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многочисленны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х </w:t>
      </w:r>
      <w:proofErr w:type="gramStart"/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случаях</w:t>
      </w:r>
      <w:proofErr w:type="gramEnd"/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отмечалось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использование мобильных телефонов в туалете. Поэтому арбитр должен отметить, как часто игрок покидает игровую зону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 выходов зн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читель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а,</w:t>
      </w:r>
      <w:r w:rsidRPr="00F06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принять соответствующие меры, пытаясь выяснить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причину. Кроме того, арбитр должен </w:t>
      </w:r>
      <w:r w:rsidRPr="00B91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рассмотреть процедуры реализации, описанные далее в подрубрике 5.</w:t>
      </w:r>
    </w:p>
    <w:p w:rsidR="009170CE" w:rsidRPr="00FA2763" w:rsidRDefault="009170CE" w:rsidP="00DC6D63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A27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Как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поступать в 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соответствии</w:t>
      </w:r>
      <w:proofErr w:type="gramEnd"/>
      <w:r w:rsidRPr="00FA27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с новой </w:t>
      </w:r>
      <w:r w:rsidR="00A678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редакцией </w:t>
      </w:r>
      <w:r w:rsidRPr="00FA27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стать</w:t>
      </w:r>
      <w:r w:rsidR="00A678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и</w:t>
      </w:r>
      <w:r w:rsidRPr="00FA27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11.3 Правил игры в шахматы</w:t>
      </w:r>
    </w:p>
    <w:p w:rsidR="009170CE" w:rsidRDefault="009170CE" w:rsidP="00B36F46">
      <w:pPr>
        <w:pStyle w:val="Default"/>
        <w:numPr>
          <w:ilvl w:val="0"/>
          <w:numId w:val="21"/>
        </w:numPr>
        <w:spacing w:line="276" w:lineRule="auto"/>
        <w:ind w:left="568" w:hanging="284"/>
        <w:jc w:val="both"/>
        <w:rPr>
          <w:rFonts w:ascii="Arial" w:eastAsia="Times New Roman" w:hAnsi="Arial" w:cs="Arial"/>
          <w:color w:val="222222"/>
          <w:lang w:eastAsia="ru-RU"/>
        </w:rPr>
      </w:pPr>
      <w:r w:rsidRPr="00FA2763">
        <w:rPr>
          <w:rFonts w:ascii="Arial" w:eastAsia="Times New Roman" w:hAnsi="Arial" w:cs="Arial"/>
          <w:color w:val="222222"/>
          <w:lang w:eastAsia="ru-RU"/>
        </w:rPr>
        <w:lastRenderedPageBreak/>
        <w:t>Арбитр может потребовать, чтобы игрок позвол</w:t>
      </w:r>
      <w:r>
        <w:rPr>
          <w:rFonts w:ascii="Arial" w:eastAsia="Times New Roman" w:hAnsi="Arial" w:cs="Arial"/>
          <w:color w:val="222222"/>
          <w:lang w:eastAsia="ru-RU"/>
        </w:rPr>
        <w:t>ил</w:t>
      </w:r>
      <w:r w:rsidRPr="00FA2763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 xml:space="preserve">досмотреть в </w:t>
      </w:r>
      <w:proofErr w:type="gramStart"/>
      <w:r>
        <w:rPr>
          <w:rFonts w:ascii="Arial" w:eastAsia="Times New Roman" w:hAnsi="Arial" w:cs="Arial"/>
          <w:color w:val="222222"/>
          <w:lang w:eastAsia="ru-RU"/>
        </w:rPr>
        <w:t>частном</w:t>
      </w:r>
      <w:proofErr w:type="gramEnd"/>
      <w:r>
        <w:rPr>
          <w:rFonts w:ascii="Arial" w:eastAsia="Times New Roman" w:hAnsi="Arial" w:cs="Arial"/>
          <w:color w:val="222222"/>
          <w:lang w:eastAsia="ru-RU"/>
        </w:rPr>
        <w:t xml:space="preserve"> поря</w:t>
      </w:r>
      <w:r>
        <w:rPr>
          <w:rFonts w:ascii="Arial" w:eastAsia="Times New Roman" w:hAnsi="Arial" w:cs="Arial"/>
          <w:color w:val="222222"/>
          <w:lang w:eastAsia="ru-RU"/>
        </w:rPr>
        <w:t>д</w:t>
      </w:r>
      <w:r>
        <w:rPr>
          <w:rFonts w:ascii="Arial" w:eastAsia="Times New Roman" w:hAnsi="Arial" w:cs="Arial"/>
          <w:color w:val="222222"/>
          <w:lang w:eastAsia="ru-RU"/>
        </w:rPr>
        <w:t xml:space="preserve">ке </w:t>
      </w:r>
      <w:r w:rsidRPr="00FA2763">
        <w:rPr>
          <w:rFonts w:ascii="Arial" w:eastAsia="Times New Roman" w:hAnsi="Arial" w:cs="Arial"/>
          <w:color w:val="222222"/>
          <w:lang w:eastAsia="ru-RU"/>
        </w:rPr>
        <w:t>его одежд</w:t>
      </w:r>
      <w:r>
        <w:rPr>
          <w:rFonts w:ascii="Arial" w:eastAsia="Times New Roman" w:hAnsi="Arial" w:cs="Arial"/>
          <w:color w:val="222222"/>
          <w:lang w:eastAsia="ru-RU"/>
        </w:rPr>
        <w:t>у</w:t>
      </w:r>
      <w:r w:rsidRPr="00FA2763">
        <w:rPr>
          <w:rFonts w:ascii="Arial" w:eastAsia="Times New Roman" w:hAnsi="Arial" w:cs="Arial"/>
          <w:color w:val="222222"/>
          <w:lang w:eastAsia="ru-RU"/>
        </w:rPr>
        <w:t>, сумки и другие предметы. Арбитр или лицо, уполномоченное а</w:t>
      </w:r>
      <w:r w:rsidRPr="00FA2763">
        <w:rPr>
          <w:rFonts w:ascii="Arial" w:eastAsia="Times New Roman" w:hAnsi="Arial" w:cs="Arial"/>
          <w:color w:val="222222"/>
          <w:lang w:eastAsia="ru-RU"/>
        </w:rPr>
        <w:t>р</w:t>
      </w:r>
      <w:r w:rsidRPr="00FA2763">
        <w:rPr>
          <w:rFonts w:ascii="Arial" w:eastAsia="Times New Roman" w:hAnsi="Arial" w:cs="Arial"/>
          <w:color w:val="222222"/>
          <w:lang w:eastAsia="ru-RU"/>
        </w:rPr>
        <w:t xml:space="preserve">битром </w:t>
      </w:r>
      <w:r>
        <w:rPr>
          <w:rFonts w:ascii="Arial" w:eastAsia="Times New Roman" w:hAnsi="Arial" w:cs="Arial"/>
          <w:color w:val="222222"/>
          <w:lang w:eastAsia="ru-RU"/>
        </w:rPr>
        <w:t>для проведения д</w:t>
      </w:r>
      <w:r w:rsidRPr="00FA2763">
        <w:rPr>
          <w:rFonts w:ascii="Arial" w:eastAsia="Times New Roman" w:hAnsi="Arial" w:cs="Arial"/>
          <w:color w:val="222222"/>
          <w:lang w:eastAsia="ru-RU"/>
        </w:rPr>
        <w:t>осмотр</w:t>
      </w:r>
      <w:r>
        <w:rPr>
          <w:rFonts w:ascii="Arial" w:eastAsia="Times New Roman" w:hAnsi="Arial" w:cs="Arial"/>
          <w:color w:val="222222"/>
          <w:lang w:eastAsia="ru-RU"/>
        </w:rPr>
        <w:t>а,</w:t>
      </w:r>
      <w:r w:rsidRPr="00FA2763">
        <w:rPr>
          <w:rFonts w:ascii="Arial" w:eastAsia="Times New Roman" w:hAnsi="Arial" w:cs="Arial"/>
          <w:color w:val="222222"/>
          <w:lang w:eastAsia="ru-RU"/>
        </w:rPr>
        <w:t xml:space="preserve"> должн</w:t>
      </w:r>
      <w:r>
        <w:rPr>
          <w:rFonts w:ascii="Arial" w:eastAsia="Times New Roman" w:hAnsi="Arial" w:cs="Arial"/>
          <w:color w:val="222222"/>
          <w:lang w:eastAsia="ru-RU"/>
        </w:rPr>
        <w:t>о</w:t>
      </w:r>
      <w:r w:rsidRPr="00FA2763">
        <w:rPr>
          <w:rFonts w:ascii="Arial" w:eastAsia="Times New Roman" w:hAnsi="Arial" w:cs="Arial"/>
          <w:color w:val="222222"/>
          <w:lang w:eastAsia="ru-RU"/>
        </w:rPr>
        <w:t xml:space="preserve"> быть того же пола, что и</w:t>
      </w:r>
      <w:r>
        <w:rPr>
          <w:rFonts w:ascii="Arial" w:eastAsia="Times New Roman" w:hAnsi="Arial" w:cs="Arial"/>
          <w:color w:val="222222"/>
          <w:lang w:eastAsia="ru-RU"/>
        </w:rPr>
        <w:t xml:space="preserve"> игрок.</w:t>
      </w:r>
    </w:p>
    <w:p w:rsidR="009170CE" w:rsidRPr="00CF1C96" w:rsidRDefault="009170CE" w:rsidP="00B36F46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Обычно арбитр провер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яе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игрок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как описано 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Статье 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11.3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 Правил игры в шахматы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только в случае подозрения 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нарушении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после получения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официальной претензии во время 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турнира (с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аздел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F86B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но только</w:t>
      </w:r>
      <w:r w:rsidRPr="00A11316">
        <w:rPr>
          <w:rFonts w:ascii="Arial" w:eastAsia="Times New Roman" w:hAnsi="Arial" w:cs="Arial"/>
          <w:color w:val="222222"/>
          <w:sz w:val="21"/>
          <w:lang w:eastAsia="ru-RU"/>
        </w:rPr>
        <w:t xml:space="preserve"> 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он при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шёл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выводу, что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претензия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явно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является необоснова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Если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арбитр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каком-либо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основани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решает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провести досмотр,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 не обязан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приво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ть игроку особые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довод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Арбитр или любое другое лицо, пр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водящее досмотр, 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быть спокойным, вежливым 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тактич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ным.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Досмотр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игрока должны проводиться в отдельном </w:t>
      </w:r>
      <w:proofErr w:type="gramStart"/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помещении</w:t>
      </w:r>
      <w:proofErr w:type="gramEnd"/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лицом того же пола.</w:t>
      </w:r>
      <w:r w:rsidRPr="000644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время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досмотра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доступ в это помещение 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могут иметь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олько 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иц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проводящее досмотр, 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игрок и один свидетел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(также того же пола). Игрок имеет право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сам 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выбрать втор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ого</w:t>
      </w:r>
      <w:r w:rsidRPr="00A113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свидетеля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(любого пола).</w:t>
      </w:r>
    </w:p>
    <w:p w:rsidR="009170CE" w:rsidRPr="00A54AA4" w:rsidRDefault="009170CE" w:rsidP="00B36F46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нет срочно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сти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досмотр игрока и его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иму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ества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обычно следует пров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дить до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начала 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или сразу после окончания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тии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Тем не менее, арбитр до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жен знать, что возможно скрыть электронные устройства где-нибудь 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игровой зоне 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поблизости от неё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также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дать их третьей стороне незадолго до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ния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игры.</w:t>
      </w:r>
      <w:r w:rsidRPr="00C37C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Арбитр имеет также право проверить игрока, который поки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дае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игров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ую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ну во время игры,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по требованию игрока, который подал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прете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зию во время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урнир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но только один раз в течение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тура.</w:t>
      </w:r>
    </w:p>
    <w:p w:rsidR="009170CE" w:rsidRPr="0092101C" w:rsidRDefault="009170CE" w:rsidP="00B36F46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игрок отказывается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досмотра, рекомендуется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арбитр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спокойно раз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ъясн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ил 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правила. Если игрок по-прежнему отказывается, он должен п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лучить предупреждение. Если он по-прежнему отказывается под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вергну</w:t>
      </w:r>
      <w:r w:rsidRPr="00F72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ться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смотру, ему присваивается поражение и он будет исключён из дальнейшего участия в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турнире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70CE" w:rsidRPr="00D846CE" w:rsidRDefault="009170CE" w:rsidP="00B36F46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предусматриваются выборочные проверки, о них должно быть заранее объявлено в правилах соревнования.</w:t>
      </w:r>
    </w:p>
    <w:p w:rsidR="009170CE" w:rsidRDefault="009170CE" w:rsidP="00DC6D63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Style w:val="A20"/>
        </w:rPr>
      </w:pPr>
      <w:r w:rsidRPr="00167B0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DC6D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Как</w:t>
      </w:r>
      <w:r w:rsidRPr="00DC6D63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 </w:t>
      </w:r>
      <w:r w:rsidRPr="00DC6D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поступать</w:t>
      </w:r>
      <w:r w:rsidRPr="00DC6D63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 </w:t>
      </w:r>
      <w:r w:rsidRPr="00DC6D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</w:t>
      </w:r>
      <w:r w:rsidRPr="00DC6D63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 </w:t>
      </w:r>
      <w:r w:rsidRPr="00DC6D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обвинениями</w:t>
      </w:r>
      <w:r w:rsidRPr="00DC6D63">
        <w:rPr>
          <w:rStyle w:val="A20"/>
          <w:lang w:val="en-US"/>
        </w:rPr>
        <w:t xml:space="preserve"> </w:t>
      </w:r>
    </w:p>
    <w:p w:rsidR="009170CE" w:rsidRPr="00706B77" w:rsidRDefault="009170CE" w:rsidP="00B36F4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dobe Garamond Pro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Разделе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2252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Часть А описана п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роцедура, как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поступать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обвинениями. Если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какое-либо 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иц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личность которого ФИДЕ может установить,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ъя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вляет о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винение 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нарушении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арбитр должен попросить его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полнить бланк официальной претензии во время турнира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 </w:t>
      </w:r>
      <w:proofErr w:type="gramStart"/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случае</w:t>
      </w:r>
      <w:proofErr w:type="gramEnd"/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отказа а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битр должен сделать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 этом 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замечание в отчете о турнире и </w:t>
      </w:r>
      <w:r w:rsidRPr="0025612A">
        <w:rPr>
          <w:rFonts w:ascii="Arial" w:eastAsia="Times New Roman" w:hAnsi="Arial" w:cs="Arial"/>
          <w:sz w:val="24"/>
          <w:szCs w:val="24"/>
          <w:lang w:eastAsia="ru-RU"/>
        </w:rPr>
        <w:t>прокомментир</w:t>
      </w:r>
      <w:r w:rsidRPr="0025612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5612A">
        <w:rPr>
          <w:rFonts w:ascii="Arial" w:eastAsia="Times New Roman" w:hAnsi="Arial" w:cs="Arial"/>
          <w:sz w:val="24"/>
          <w:szCs w:val="24"/>
          <w:lang w:eastAsia="ru-RU"/>
        </w:rPr>
        <w:t>вать фамилию человека, предъявившего обвинение в нарушен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этом случае арбитр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должен информирова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обвиняем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ого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грок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AC0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арбитр получает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претензию во время 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турнир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а,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 может сообщить об этом обвиняемо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игрок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после окончания 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 партии</w:t>
      </w:r>
      <w:r w:rsidRPr="009210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попросить у него комментар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ий по этому поводу.</w:t>
      </w:r>
    </w:p>
    <w:p w:rsidR="009170CE" w:rsidRPr="009D2368" w:rsidRDefault="009170CE" w:rsidP="00B36F4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gramStart"/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своем</w:t>
      </w:r>
      <w:proofErr w:type="gramEnd"/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отчёте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турнире арбитр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должен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описа</w:t>
      </w:r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ть 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любы</w:t>
      </w:r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 претензиях и д</w:t>
      </w:r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смотрах,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происходивших во время турнира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с указанием </w:t>
      </w:r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DA67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каждого действия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70CE" w:rsidRDefault="009170CE" w:rsidP="00DC6D63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706B7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DA673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Как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поступать</w:t>
      </w:r>
      <w:r w:rsidRPr="00DA673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с</w:t>
      </w:r>
      <w:r w:rsidRPr="00706B7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DA673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ложными обвинениями</w:t>
      </w:r>
    </w:p>
    <w:p w:rsidR="009170CE" w:rsidRPr="0092758D" w:rsidRDefault="009170CE" w:rsidP="00B36F4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dobe Garamond Pro"/>
          <w:b/>
          <w:color w:val="000000"/>
          <w:sz w:val="26"/>
          <w:szCs w:val="26"/>
        </w:rPr>
      </w:pP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В </w:t>
      </w:r>
      <w:proofErr w:type="gramStart"/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случае</w:t>
      </w:r>
      <w:proofErr w:type="gramEnd"/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ложного обвинения со стороны игрока арбитр должен наказать его в соответствии со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тать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й 12.2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 игры в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шахмат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ы.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Дальнейш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процеду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описана в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аздел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proofErr w:type="gramEnd"/>
      <w:r w:rsidRPr="00706B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Часть А.</w:t>
      </w:r>
    </w:p>
    <w:p w:rsidR="00B36F46" w:rsidRDefault="00B36F46" w:rsidP="00B36F46">
      <w:pPr>
        <w:pStyle w:val="a5"/>
        <w:autoSpaceDE w:val="0"/>
        <w:autoSpaceDN w:val="0"/>
        <w:adjustRightInd w:val="0"/>
        <w:spacing w:after="120"/>
        <w:ind w:left="0"/>
        <w:jc w:val="center"/>
        <w:rPr>
          <w:rStyle w:val="A20"/>
          <w:rFonts w:ascii="Arial" w:hAnsi="Arial" w:cs="Arial"/>
          <w:sz w:val="24"/>
          <w:szCs w:val="24"/>
          <w:lang w:val="en-US"/>
        </w:rPr>
      </w:pPr>
    </w:p>
    <w:p w:rsidR="00B36F46" w:rsidRDefault="00B36F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605A02" w:rsidRDefault="00605A02" w:rsidP="00C74C25">
      <w:pPr>
        <w:pStyle w:val="1"/>
        <w:spacing w:before="0" w:line="240" w:lineRule="auto"/>
        <w:jc w:val="center"/>
        <w:rPr>
          <w:rStyle w:val="A20"/>
          <w:rFonts w:ascii="Arial" w:hAnsi="Arial" w:cs="Arial"/>
          <w:b w:val="0"/>
          <w:sz w:val="32"/>
          <w:szCs w:val="32"/>
        </w:rPr>
      </w:pPr>
      <w:bookmarkStart w:id="27" w:name="_Toc421456438"/>
      <w:r w:rsidRPr="00C74C25">
        <w:rPr>
          <w:rStyle w:val="A20"/>
          <w:rFonts w:ascii="Arial" w:hAnsi="Arial" w:cs="Arial"/>
          <w:sz w:val="28"/>
          <w:szCs w:val="28"/>
        </w:rPr>
        <w:lastRenderedPageBreak/>
        <w:t>Приложение А. Форма претензии,</w:t>
      </w:r>
      <w:bookmarkStart w:id="28" w:name="_Toc421456439"/>
      <w:bookmarkEnd w:id="27"/>
      <w:r w:rsidR="00C74C25">
        <w:rPr>
          <w:rStyle w:val="A20"/>
          <w:rFonts w:ascii="Arial" w:hAnsi="Arial" w:cs="Arial"/>
          <w:sz w:val="28"/>
          <w:szCs w:val="28"/>
        </w:rPr>
        <w:t xml:space="preserve"> </w:t>
      </w:r>
      <w:r w:rsidRPr="00C74C25">
        <w:rPr>
          <w:rStyle w:val="A20"/>
          <w:rFonts w:ascii="Arial" w:hAnsi="Arial" w:cs="Arial"/>
          <w:sz w:val="28"/>
          <w:szCs w:val="28"/>
        </w:rPr>
        <w:t>подаваемой во время турнир</w:t>
      </w:r>
      <w:r>
        <w:rPr>
          <w:rStyle w:val="A20"/>
          <w:rFonts w:ascii="Arial" w:hAnsi="Arial" w:cs="Arial"/>
          <w:b w:val="0"/>
          <w:sz w:val="32"/>
          <w:szCs w:val="32"/>
        </w:rPr>
        <w:t>а</w:t>
      </w:r>
      <w:bookmarkEnd w:id="28"/>
    </w:p>
    <w:p w:rsidR="00605A02" w:rsidRPr="00420A9A" w:rsidRDefault="00605A02" w:rsidP="00605A02">
      <w:pPr>
        <w:autoSpaceDE w:val="0"/>
        <w:autoSpaceDN w:val="0"/>
        <w:adjustRightInd w:val="0"/>
        <w:spacing w:after="120" w:line="240" w:lineRule="auto"/>
        <w:jc w:val="center"/>
        <w:rPr>
          <w:rStyle w:val="A20"/>
          <w:rFonts w:ascii="Arial" w:hAnsi="Arial" w:cs="Arial"/>
          <w:b/>
          <w:sz w:val="32"/>
          <w:szCs w:val="32"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05A02" w:rsidTr="00D31067">
        <w:tc>
          <w:tcPr>
            <w:tcW w:w="3284" w:type="dxa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24"/>
                <w:szCs w:val="24"/>
              </w:rPr>
            </w:pPr>
            <w:r w:rsidRPr="00344442">
              <w:rPr>
                <w:rStyle w:val="A20"/>
                <w:rFonts w:ascii="Arial" w:hAnsi="Arial" w:cs="Arial"/>
                <w:sz w:val="24"/>
                <w:szCs w:val="24"/>
              </w:rPr>
              <w:t>Федерация</w:t>
            </w: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24"/>
                <w:szCs w:val="24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9" w:type="dxa"/>
            <w:gridSpan w:val="2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24"/>
                <w:szCs w:val="24"/>
              </w:rPr>
            </w:pPr>
            <w:r w:rsidRPr="00344442">
              <w:rPr>
                <w:rStyle w:val="A20"/>
                <w:rFonts w:ascii="Arial" w:hAnsi="Arial" w:cs="Arial"/>
                <w:sz w:val="24"/>
                <w:szCs w:val="24"/>
              </w:rPr>
              <w:t>Наименование турнира</w:t>
            </w:r>
          </w:p>
        </w:tc>
      </w:tr>
      <w:tr w:rsidR="00605A02" w:rsidTr="00D31067">
        <w:tc>
          <w:tcPr>
            <w:tcW w:w="3284" w:type="dxa"/>
          </w:tcPr>
          <w:p w:rsidR="00605A02" w:rsidRDefault="00605A02" w:rsidP="00D31067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  <w:r w:rsidRPr="009F7A29"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  <w:t>Страна и место турнира</w:t>
            </w:r>
          </w:p>
          <w:p w:rsidR="00605A02" w:rsidRDefault="00605A02" w:rsidP="00D3106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</w:p>
          <w:p w:rsidR="00605A02" w:rsidRDefault="00605A02" w:rsidP="00D3106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</w:p>
          <w:p w:rsidR="00605A02" w:rsidRPr="009F7A29" w:rsidRDefault="00605A02" w:rsidP="00D31067">
            <w:pPr>
              <w:autoSpaceDE w:val="0"/>
              <w:autoSpaceDN w:val="0"/>
              <w:adjustRightInd w:val="0"/>
              <w:spacing w:before="80"/>
              <w:ind w:left="142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284" w:type="dxa"/>
          </w:tcPr>
          <w:p w:rsidR="00605A02" w:rsidRPr="009F7A29" w:rsidRDefault="00605A02" w:rsidP="00D31067">
            <w:pPr>
              <w:autoSpaceDE w:val="0"/>
              <w:autoSpaceDN w:val="0"/>
              <w:adjustRightInd w:val="0"/>
              <w:spacing w:before="80"/>
              <w:ind w:left="142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  <w:r w:rsidRPr="009F7A29"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3285" w:type="dxa"/>
          </w:tcPr>
          <w:p w:rsidR="00605A02" w:rsidRPr="009F7A29" w:rsidRDefault="00605A02" w:rsidP="00D31067">
            <w:pPr>
              <w:autoSpaceDE w:val="0"/>
              <w:autoSpaceDN w:val="0"/>
              <w:adjustRightInd w:val="0"/>
              <w:spacing w:before="80"/>
              <w:ind w:left="142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  <w:r w:rsidRPr="009F7A29"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  <w:t>Дата окончания</w:t>
            </w:r>
          </w:p>
        </w:tc>
      </w:tr>
      <w:tr w:rsidR="00605A02" w:rsidRPr="00344442" w:rsidTr="00D31067">
        <w:tc>
          <w:tcPr>
            <w:tcW w:w="9853" w:type="dxa"/>
            <w:gridSpan w:val="3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Главный Организатор</w:t>
            </w:r>
          </w:p>
        </w:tc>
      </w:tr>
      <w:tr w:rsidR="00605A02" w:rsidRPr="00344442" w:rsidTr="00D31067">
        <w:tc>
          <w:tcPr>
            <w:tcW w:w="9853" w:type="dxa"/>
            <w:gridSpan w:val="3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Главный Арбитр</w:t>
            </w:r>
          </w:p>
        </w:tc>
      </w:tr>
      <w:tr w:rsidR="00605A02" w:rsidRPr="00344442" w:rsidTr="00D31067">
        <w:tc>
          <w:tcPr>
            <w:tcW w:w="9853" w:type="dxa"/>
            <w:gridSpan w:val="3"/>
          </w:tcPr>
          <w:p w:rsidR="00605A0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Заявитель претензии (в </w:t>
            </w:r>
            <w:proofErr w:type="spellStart"/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. </w:t>
            </w:r>
            <w:r w:rsidRPr="00344442">
              <w:rPr>
                <w:rStyle w:val="A20"/>
                <w:rFonts w:ascii="Arial" w:hAnsi="Arial" w:cs="Arial"/>
                <w:sz w:val="18"/>
                <w:szCs w:val="18"/>
                <w:lang w:val="en-US"/>
              </w:rPr>
              <w:t>ID</w:t>
            </w: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 ФИДЕ, если имеется)</w:t>
            </w: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</w:tr>
      <w:tr w:rsidR="00605A02" w:rsidRPr="00344442" w:rsidTr="00D31067">
        <w:tc>
          <w:tcPr>
            <w:tcW w:w="9853" w:type="dxa"/>
            <w:gridSpan w:val="3"/>
          </w:tcPr>
          <w:p w:rsidR="00605A0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Данные игрока (в </w:t>
            </w:r>
            <w:proofErr w:type="spellStart"/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. </w:t>
            </w:r>
            <w:r w:rsidRPr="00344442">
              <w:rPr>
                <w:rStyle w:val="A20"/>
                <w:rFonts w:ascii="Arial" w:hAnsi="Arial" w:cs="Arial"/>
                <w:sz w:val="18"/>
                <w:szCs w:val="18"/>
                <w:lang w:val="en-US"/>
              </w:rPr>
              <w:t>ID</w:t>
            </w: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 ФИДЕ, если имеется) </w:t>
            </w: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</w:tr>
      <w:tr w:rsidR="00605A02" w:rsidRPr="00344442" w:rsidTr="00D31067">
        <w:tc>
          <w:tcPr>
            <w:tcW w:w="9853" w:type="dxa"/>
            <w:gridSpan w:val="3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Подробности претензии</w:t>
            </w: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</w:tr>
      <w:tr w:rsidR="00605A02" w:rsidRPr="00344442" w:rsidTr="00D31067">
        <w:tc>
          <w:tcPr>
            <w:tcW w:w="9853" w:type="dxa"/>
            <w:gridSpan w:val="3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Замечания арбитра</w:t>
            </w:r>
          </w:p>
          <w:p w:rsidR="00605A0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</w:tr>
      <w:tr w:rsidR="00605A02" w:rsidRPr="00344442" w:rsidTr="00D31067">
        <w:tc>
          <w:tcPr>
            <w:tcW w:w="9853" w:type="dxa"/>
            <w:gridSpan w:val="3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Подпись заявителя</w:t>
            </w:r>
          </w:p>
        </w:tc>
      </w:tr>
      <w:tr w:rsidR="00605A02" w:rsidRPr="00344442" w:rsidTr="00D31067">
        <w:tc>
          <w:tcPr>
            <w:tcW w:w="9853" w:type="dxa"/>
            <w:gridSpan w:val="3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Подпись арбитра</w:t>
            </w:r>
          </w:p>
        </w:tc>
      </w:tr>
      <w:tr w:rsidR="00605A02" w:rsidRPr="00344442" w:rsidTr="00D31067">
        <w:tc>
          <w:tcPr>
            <w:tcW w:w="9853" w:type="dxa"/>
            <w:gridSpan w:val="3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Дата</w:t>
            </w:r>
          </w:p>
        </w:tc>
      </w:tr>
    </w:tbl>
    <w:p w:rsidR="00605A02" w:rsidRDefault="00605A02" w:rsidP="00605A02">
      <w:pPr>
        <w:autoSpaceDE w:val="0"/>
        <w:autoSpaceDN w:val="0"/>
        <w:adjustRightInd w:val="0"/>
        <w:spacing w:after="120" w:line="240" w:lineRule="auto"/>
        <w:jc w:val="center"/>
        <w:rPr>
          <w:rStyle w:val="A20"/>
          <w:rFonts w:ascii="Arial" w:hAnsi="Arial" w:cs="Arial"/>
          <w:b/>
          <w:sz w:val="32"/>
          <w:szCs w:val="32"/>
          <w:lang w:val="en-US"/>
        </w:rPr>
      </w:pPr>
    </w:p>
    <w:p w:rsidR="00605A02" w:rsidRDefault="00605A02">
      <w:pPr>
        <w:rPr>
          <w:rStyle w:val="A20"/>
          <w:rFonts w:ascii="Arial" w:hAnsi="Arial" w:cs="Arial"/>
          <w:b/>
          <w:sz w:val="32"/>
          <w:szCs w:val="32"/>
          <w:lang w:val="en-US"/>
        </w:rPr>
      </w:pPr>
      <w:r>
        <w:rPr>
          <w:rStyle w:val="A20"/>
          <w:rFonts w:ascii="Arial" w:hAnsi="Arial" w:cs="Arial"/>
          <w:b/>
          <w:sz w:val="32"/>
          <w:szCs w:val="32"/>
          <w:lang w:val="en-US"/>
        </w:rPr>
        <w:br w:type="page"/>
      </w:r>
    </w:p>
    <w:p w:rsidR="00605A02" w:rsidRPr="00384A3F" w:rsidRDefault="00605A02" w:rsidP="00F1732D">
      <w:pPr>
        <w:pStyle w:val="1"/>
        <w:spacing w:before="0"/>
        <w:jc w:val="center"/>
        <w:rPr>
          <w:rStyle w:val="A20"/>
          <w:rFonts w:ascii="Arial" w:hAnsi="Arial" w:cs="Arial"/>
          <w:sz w:val="28"/>
          <w:szCs w:val="28"/>
        </w:rPr>
      </w:pPr>
      <w:bookmarkStart w:id="29" w:name="_Toc421456440"/>
      <w:r w:rsidRPr="00384A3F">
        <w:rPr>
          <w:rStyle w:val="A20"/>
          <w:rFonts w:ascii="Arial" w:hAnsi="Arial" w:cs="Arial"/>
          <w:sz w:val="28"/>
          <w:szCs w:val="28"/>
        </w:rPr>
        <w:lastRenderedPageBreak/>
        <w:t>Приложение В. Форма претензии,</w:t>
      </w:r>
      <w:bookmarkStart w:id="30" w:name="_Toc421456441"/>
      <w:bookmarkEnd w:id="29"/>
      <w:r w:rsidR="00384A3F">
        <w:rPr>
          <w:rStyle w:val="A20"/>
          <w:rFonts w:ascii="Arial" w:hAnsi="Arial" w:cs="Arial"/>
          <w:sz w:val="28"/>
          <w:szCs w:val="28"/>
        </w:rPr>
        <w:t xml:space="preserve"> </w:t>
      </w:r>
      <w:r w:rsidRPr="00384A3F">
        <w:rPr>
          <w:rStyle w:val="A20"/>
          <w:rFonts w:ascii="Arial" w:hAnsi="Arial" w:cs="Arial"/>
          <w:sz w:val="28"/>
          <w:szCs w:val="28"/>
        </w:rPr>
        <w:t>подаваемой после турнира</w:t>
      </w:r>
      <w:bookmarkEnd w:id="30"/>
    </w:p>
    <w:p w:rsidR="00605A02" w:rsidRPr="0058420A" w:rsidRDefault="00605A02" w:rsidP="00605A02">
      <w:pPr>
        <w:autoSpaceDE w:val="0"/>
        <w:autoSpaceDN w:val="0"/>
        <w:adjustRightInd w:val="0"/>
        <w:spacing w:after="120" w:line="240" w:lineRule="auto"/>
        <w:jc w:val="center"/>
        <w:rPr>
          <w:rStyle w:val="A20"/>
          <w:rFonts w:ascii="Arial" w:hAnsi="Arial" w:cs="Arial"/>
          <w:b/>
          <w:sz w:val="32"/>
          <w:szCs w:val="32"/>
        </w:rPr>
      </w:pPr>
    </w:p>
    <w:tbl>
      <w:tblPr>
        <w:tblStyle w:val="a9"/>
        <w:tblW w:w="98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787"/>
        <w:gridCol w:w="1498"/>
        <w:gridCol w:w="3285"/>
      </w:tblGrid>
      <w:tr w:rsidR="00605A02" w:rsidTr="00D31067">
        <w:tc>
          <w:tcPr>
            <w:tcW w:w="3283" w:type="dxa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24"/>
                <w:szCs w:val="24"/>
              </w:rPr>
            </w:pPr>
            <w:r w:rsidRPr="00344442">
              <w:rPr>
                <w:rStyle w:val="A20"/>
                <w:rFonts w:ascii="Arial" w:hAnsi="Arial" w:cs="Arial"/>
                <w:sz w:val="24"/>
                <w:szCs w:val="24"/>
              </w:rPr>
              <w:t>Федерация</w:t>
            </w: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24"/>
                <w:szCs w:val="24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  <w:gridSpan w:val="3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24"/>
                <w:szCs w:val="24"/>
              </w:rPr>
            </w:pPr>
            <w:r w:rsidRPr="00344442">
              <w:rPr>
                <w:rStyle w:val="A20"/>
                <w:rFonts w:ascii="Arial" w:hAnsi="Arial" w:cs="Arial"/>
                <w:sz w:val="24"/>
                <w:szCs w:val="24"/>
              </w:rPr>
              <w:t>Наименование турнира</w:t>
            </w:r>
          </w:p>
        </w:tc>
      </w:tr>
      <w:tr w:rsidR="00605A02" w:rsidTr="00D31067">
        <w:tc>
          <w:tcPr>
            <w:tcW w:w="3283" w:type="dxa"/>
          </w:tcPr>
          <w:p w:rsidR="00605A02" w:rsidRDefault="00605A02" w:rsidP="00D31067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  <w:r w:rsidRPr="009F7A29"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  <w:t>Страна и место турнира</w:t>
            </w:r>
          </w:p>
          <w:p w:rsidR="00605A02" w:rsidRDefault="00605A02" w:rsidP="00D3106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</w:p>
          <w:p w:rsidR="00605A02" w:rsidRDefault="00605A02" w:rsidP="00D3106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</w:p>
          <w:p w:rsidR="00605A02" w:rsidRPr="009F7A29" w:rsidRDefault="00605A02" w:rsidP="00D31067">
            <w:pPr>
              <w:autoSpaceDE w:val="0"/>
              <w:autoSpaceDN w:val="0"/>
              <w:adjustRightInd w:val="0"/>
              <w:spacing w:before="80"/>
              <w:ind w:left="142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</w:tcPr>
          <w:p w:rsidR="00605A02" w:rsidRPr="009F7A29" w:rsidRDefault="00605A02" w:rsidP="00D31067">
            <w:pPr>
              <w:autoSpaceDE w:val="0"/>
              <w:autoSpaceDN w:val="0"/>
              <w:adjustRightInd w:val="0"/>
              <w:spacing w:before="80"/>
              <w:ind w:left="142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  <w:r w:rsidRPr="009F7A29"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3285" w:type="dxa"/>
          </w:tcPr>
          <w:p w:rsidR="00605A02" w:rsidRDefault="00605A02" w:rsidP="00D31067">
            <w:pPr>
              <w:autoSpaceDE w:val="0"/>
              <w:autoSpaceDN w:val="0"/>
              <w:adjustRightInd w:val="0"/>
              <w:spacing w:before="80"/>
              <w:ind w:left="142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  <w:r w:rsidRPr="009F7A29"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  <w:t>Страна и место турнира</w:t>
            </w:r>
          </w:p>
          <w:p w:rsidR="00605A02" w:rsidRDefault="00605A02" w:rsidP="00D3106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</w:p>
          <w:p w:rsidR="00605A02" w:rsidRDefault="00605A02" w:rsidP="00D3106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</w:p>
          <w:p w:rsidR="00605A02" w:rsidRPr="009F7A29" w:rsidRDefault="00605A02" w:rsidP="00D31067">
            <w:pPr>
              <w:autoSpaceDE w:val="0"/>
              <w:autoSpaceDN w:val="0"/>
              <w:adjustRightInd w:val="0"/>
              <w:spacing w:before="80"/>
              <w:ind w:left="142"/>
              <w:rPr>
                <w:rFonts w:ascii="Arial" w:hAnsi="Arial" w:cs="Arial"/>
                <w:bCs/>
                <w:noProof/>
                <w:sz w:val="18"/>
                <w:szCs w:val="18"/>
                <w:lang w:eastAsia="ru-RU"/>
              </w:rPr>
            </w:pPr>
          </w:p>
        </w:tc>
      </w:tr>
      <w:tr w:rsidR="00605A02" w:rsidTr="00D31067">
        <w:tc>
          <w:tcPr>
            <w:tcW w:w="9853" w:type="dxa"/>
            <w:gridSpan w:val="4"/>
            <w:vAlign w:val="center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Главный Организатор</w:t>
            </w:r>
          </w:p>
        </w:tc>
      </w:tr>
      <w:tr w:rsidR="00605A02" w:rsidTr="00D31067">
        <w:tc>
          <w:tcPr>
            <w:tcW w:w="9853" w:type="dxa"/>
            <w:gridSpan w:val="4"/>
            <w:vAlign w:val="center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Главный Арбитр</w:t>
            </w:r>
          </w:p>
        </w:tc>
      </w:tr>
      <w:tr w:rsidR="00605A02" w:rsidTr="00D31067">
        <w:tc>
          <w:tcPr>
            <w:tcW w:w="9853" w:type="dxa"/>
            <w:gridSpan w:val="4"/>
            <w:vAlign w:val="center"/>
          </w:tcPr>
          <w:p w:rsidR="00605A0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Заявитель претензии (в </w:t>
            </w:r>
            <w:proofErr w:type="spellStart"/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. </w:t>
            </w:r>
            <w:r w:rsidRPr="00344442">
              <w:rPr>
                <w:rStyle w:val="A20"/>
                <w:rFonts w:ascii="Arial" w:hAnsi="Arial" w:cs="Arial"/>
                <w:sz w:val="18"/>
                <w:szCs w:val="18"/>
                <w:lang w:val="en-US"/>
              </w:rPr>
              <w:t>ID</w:t>
            </w: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 ФИДЕ, если имеется)</w:t>
            </w: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</w:tr>
      <w:tr w:rsidR="00605A02" w:rsidTr="00D31067">
        <w:tc>
          <w:tcPr>
            <w:tcW w:w="9853" w:type="dxa"/>
            <w:gridSpan w:val="4"/>
            <w:vAlign w:val="center"/>
          </w:tcPr>
          <w:p w:rsidR="00605A0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Данные игрока (в </w:t>
            </w:r>
            <w:proofErr w:type="spellStart"/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. </w:t>
            </w:r>
            <w:r w:rsidRPr="00344442">
              <w:rPr>
                <w:rStyle w:val="A20"/>
                <w:rFonts w:ascii="Arial" w:hAnsi="Arial" w:cs="Arial"/>
                <w:sz w:val="18"/>
                <w:szCs w:val="18"/>
                <w:lang w:val="en-US"/>
              </w:rPr>
              <w:t>ID</w:t>
            </w: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 xml:space="preserve"> ФИДЕ, если имеется) </w:t>
            </w: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</w:tr>
      <w:tr w:rsidR="00605A02" w:rsidTr="00D31067">
        <w:trPr>
          <w:trHeight w:hRule="exact" w:val="487"/>
        </w:trPr>
        <w:tc>
          <w:tcPr>
            <w:tcW w:w="5070" w:type="dxa"/>
            <w:gridSpan w:val="2"/>
          </w:tcPr>
          <w:p w:rsidR="00605A02" w:rsidRPr="009367E1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>
              <w:rPr>
                <w:rStyle w:val="A20"/>
                <w:rFonts w:ascii="Arial" w:hAnsi="Arial" w:cs="Arial"/>
                <w:sz w:val="18"/>
                <w:szCs w:val="18"/>
              </w:rPr>
              <w:t>Проверено программой (Д/Н)</w:t>
            </w:r>
          </w:p>
        </w:tc>
        <w:tc>
          <w:tcPr>
            <w:tcW w:w="4783" w:type="dxa"/>
            <w:gridSpan w:val="2"/>
            <w:vMerge w:val="restart"/>
          </w:tcPr>
          <w:p w:rsidR="00605A02" w:rsidRPr="009367E1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>
              <w:rPr>
                <w:rStyle w:val="A20"/>
                <w:rFonts w:ascii="Arial" w:hAnsi="Arial" w:cs="Arial"/>
                <w:sz w:val="18"/>
                <w:szCs w:val="18"/>
              </w:rPr>
              <w:t>Название программы</w:t>
            </w:r>
          </w:p>
        </w:tc>
      </w:tr>
      <w:tr w:rsidR="00605A02" w:rsidTr="00D31067">
        <w:trPr>
          <w:trHeight w:hRule="exact" w:val="258"/>
        </w:trPr>
        <w:tc>
          <w:tcPr>
            <w:tcW w:w="5070" w:type="dxa"/>
            <w:gridSpan w:val="2"/>
            <w:vMerge w:val="restart"/>
          </w:tcPr>
          <w:p w:rsidR="00605A0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>
              <w:rPr>
                <w:rStyle w:val="A20"/>
                <w:rFonts w:ascii="Arial" w:hAnsi="Arial" w:cs="Arial"/>
                <w:sz w:val="18"/>
                <w:szCs w:val="18"/>
              </w:rPr>
              <w:t>Проведён анализ файла (Д/Н)</w:t>
            </w:r>
          </w:p>
          <w:p w:rsidR="00605A02" w:rsidRPr="009367E1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vMerge/>
          </w:tcPr>
          <w:p w:rsidR="00605A02" w:rsidRPr="009367E1" w:rsidRDefault="00605A02" w:rsidP="00D31067">
            <w:pPr>
              <w:autoSpaceDE w:val="0"/>
              <w:autoSpaceDN w:val="0"/>
              <w:adjustRightInd w:val="0"/>
              <w:spacing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</w:tr>
      <w:tr w:rsidR="00605A02" w:rsidTr="00D31067">
        <w:trPr>
          <w:trHeight w:hRule="exact" w:val="810"/>
        </w:trPr>
        <w:tc>
          <w:tcPr>
            <w:tcW w:w="5070" w:type="dxa"/>
            <w:gridSpan w:val="2"/>
            <w:vMerge/>
          </w:tcPr>
          <w:p w:rsidR="00605A02" w:rsidRPr="009367E1" w:rsidRDefault="00605A02" w:rsidP="00D31067">
            <w:pPr>
              <w:autoSpaceDE w:val="0"/>
              <w:autoSpaceDN w:val="0"/>
              <w:adjustRightInd w:val="0"/>
              <w:spacing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3" w:type="dxa"/>
            <w:gridSpan w:val="2"/>
          </w:tcPr>
          <w:p w:rsidR="00605A0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>
              <w:rPr>
                <w:rStyle w:val="A20"/>
                <w:rFonts w:ascii="Arial" w:hAnsi="Arial" w:cs="Arial"/>
                <w:sz w:val="18"/>
                <w:szCs w:val="18"/>
              </w:rPr>
              <w:t>Оборудование</w:t>
            </w:r>
          </w:p>
          <w:p w:rsidR="00605A0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9367E1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</w:tr>
      <w:tr w:rsidR="00605A02" w:rsidTr="00D31067">
        <w:tc>
          <w:tcPr>
            <w:tcW w:w="9853" w:type="dxa"/>
            <w:gridSpan w:val="4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>
              <w:rPr>
                <w:rStyle w:val="A20"/>
                <w:rFonts w:ascii="Arial" w:hAnsi="Arial" w:cs="Arial"/>
                <w:sz w:val="18"/>
                <w:szCs w:val="18"/>
              </w:rPr>
              <w:t>Описание проверки/результатов</w:t>
            </w: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</w:tr>
      <w:tr w:rsidR="00605A02" w:rsidTr="00D31067">
        <w:tc>
          <w:tcPr>
            <w:tcW w:w="9853" w:type="dxa"/>
            <w:gridSpan w:val="4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Замечания арбитра</w:t>
            </w: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</w:p>
        </w:tc>
      </w:tr>
      <w:tr w:rsidR="00605A02" w:rsidTr="00D31067">
        <w:tc>
          <w:tcPr>
            <w:tcW w:w="9853" w:type="dxa"/>
            <w:gridSpan w:val="4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Подпись заявителя</w:t>
            </w:r>
          </w:p>
        </w:tc>
      </w:tr>
      <w:tr w:rsidR="00605A02" w:rsidTr="00D31067">
        <w:tc>
          <w:tcPr>
            <w:tcW w:w="9853" w:type="dxa"/>
            <w:gridSpan w:val="4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Подпись арбитра</w:t>
            </w:r>
          </w:p>
        </w:tc>
      </w:tr>
      <w:tr w:rsidR="00605A02" w:rsidTr="00D31067">
        <w:tc>
          <w:tcPr>
            <w:tcW w:w="9853" w:type="dxa"/>
            <w:gridSpan w:val="4"/>
          </w:tcPr>
          <w:p w:rsidR="00605A02" w:rsidRPr="00344442" w:rsidRDefault="00605A02" w:rsidP="00D31067">
            <w:pPr>
              <w:autoSpaceDE w:val="0"/>
              <w:autoSpaceDN w:val="0"/>
              <w:adjustRightInd w:val="0"/>
              <w:spacing w:before="80" w:after="120"/>
              <w:rPr>
                <w:rStyle w:val="A20"/>
                <w:rFonts w:ascii="Arial" w:hAnsi="Arial" w:cs="Arial"/>
                <w:sz w:val="18"/>
                <w:szCs w:val="18"/>
              </w:rPr>
            </w:pPr>
            <w:r w:rsidRPr="00344442">
              <w:rPr>
                <w:rStyle w:val="A20"/>
                <w:rFonts w:ascii="Arial" w:hAnsi="Arial" w:cs="Arial"/>
                <w:sz w:val="18"/>
                <w:szCs w:val="18"/>
              </w:rPr>
              <w:t>Дата</w:t>
            </w:r>
          </w:p>
        </w:tc>
      </w:tr>
    </w:tbl>
    <w:p w:rsidR="00605A02" w:rsidRDefault="00605A02" w:rsidP="009170CE">
      <w:pPr>
        <w:autoSpaceDE w:val="0"/>
        <w:autoSpaceDN w:val="0"/>
        <w:adjustRightInd w:val="0"/>
        <w:spacing w:after="120" w:line="240" w:lineRule="auto"/>
        <w:jc w:val="center"/>
        <w:rPr>
          <w:rStyle w:val="A20"/>
          <w:rFonts w:ascii="Arial" w:hAnsi="Arial" w:cs="Arial"/>
          <w:b/>
          <w:sz w:val="32"/>
          <w:szCs w:val="32"/>
          <w:lang w:val="en-US"/>
        </w:rPr>
      </w:pPr>
    </w:p>
    <w:p w:rsidR="00605A02" w:rsidRDefault="00605A02">
      <w:pPr>
        <w:rPr>
          <w:rStyle w:val="A20"/>
          <w:rFonts w:ascii="Arial" w:hAnsi="Arial" w:cs="Arial"/>
          <w:b/>
          <w:sz w:val="32"/>
          <w:szCs w:val="32"/>
          <w:lang w:val="en-US"/>
        </w:rPr>
      </w:pPr>
      <w:r>
        <w:rPr>
          <w:rStyle w:val="A20"/>
          <w:rFonts w:ascii="Arial" w:hAnsi="Arial" w:cs="Arial"/>
          <w:b/>
          <w:sz w:val="32"/>
          <w:szCs w:val="32"/>
          <w:lang w:val="en-US"/>
        </w:rPr>
        <w:br w:type="page"/>
      </w:r>
    </w:p>
    <w:p w:rsidR="009170CE" w:rsidRPr="00F22A43" w:rsidRDefault="009170CE" w:rsidP="00B36F46">
      <w:pPr>
        <w:pStyle w:val="1"/>
        <w:spacing w:before="0" w:after="120"/>
        <w:jc w:val="center"/>
        <w:rPr>
          <w:rStyle w:val="A20"/>
          <w:rFonts w:ascii="Arial" w:hAnsi="Arial" w:cs="Arial"/>
          <w:sz w:val="28"/>
          <w:szCs w:val="28"/>
          <w:lang w:val="en-US"/>
        </w:rPr>
      </w:pPr>
      <w:bookmarkStart w:id="31" w:name="_Toc421456442"/>
      <w:r w:rsidRPr="00F22A43">
        <w:rPr>
          <w:rStyle w:val="A20"/>
          <w:rFonts w:ascii="Arial" w:hAnsi="Arial" w:cs="Arial"/>
          <w:sz w:val="28"/>
          <w:szCs w:val="28"/>
        </w:rPr>
        <w:lastRenderedPageBreak/>
        <w:t>Приложение</w:t>
      </w:r>
      <w:r w:rsidRPr="00F22A43">
        <w:rPr>
          <w:rStyle w:val="A20"/>
          <w:rFonts w:ascii="Arial" w:hAnsi="Arial" w:cs="Arial"/>
          <w:sz w:val="28"/>
          <w:szCs w:val="28"/>
          <w:lang w:val="en-US"/>
        </w:rPr>
        <w:t xml:space="preserve"> </w:t>
      </w:r>
      <w:r w:rsidRPr="00F22A43">
        <w:rPr>
          <w:rStyle w:val="A20"/>
          <w:rFonts w:ascii="Arial" w:hAnsi="Arial" w:cs="Arial"/>
          <w:sz w:val="28"/>
          <w:szCs w:val="28"/>
        </w:rPr>
        <w:t>С</w:t>
      </w:r>
      <w:r w:rsidRPr="00F22A43">
        <w:rPr>
          <w:rStyle w:val="A20"/>
          <w:rFonts w:ascii="Arial" w:hAnsi="Arial" w:cs="Arial"/>
          <w:sz w:val="28"/>
          <w:szCs w:val="28"/>
          <w:lang w:val="en-US"/>
        </w:rPr>
        <w:t xml:space="preserve">. </w:t>
      </w:r>
      <w:r w:rsidRPr="00F22A43">
        <w:rPr>
          <w:rStyle w:val="A20"/>
          <w:rFonts w:ascii="Arial" w:hAnsi="Arial" w:cs="Arial"/>
          <w:sz w:val="28"/>
          <w:szCs w:val="28"/>
        </w:rPr>
        <w:t>Статистический</w:t>
      </w:r>
      <w:r w:rsidRPr="00F22A43">
        <w:rPr>
          <w:rStyle w:val="A20"/>
          <w:rFonts w:ascii="Arial" w:hAnsi="Arial" w:cs="Arial"/>
          <w:sz w:val="28"/>
          <w:szCs w:val="28"/>
          <w:lang w:val="en-US"/>
        </w:rPr>
        <w:t xml:space="preserve"> </w:t>
      </w:r>
      <w:r w:rsidRPr="00F22A43">
        <w:rPr>
          <w:rStyle w:val="A20"/>
          <w:rFonts w:ascii="Arial" w:hAnsi="Arial" w:cs="Arial"/>
          <w:sz w:val="28"/>
          <w:szCs w:val="28"/>
        </w:rPr>
        <w:t>метод</w:t>
      </w:r>
      <w:bookmarkEnd w:id="31"/>
    </w:p>
    <w:p w:rsidR="009170CE" w:rsidRPr="0040172B" w:rsidRDefault="009170CE" w:rsidP="00B36F4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60"/>
        <w:ind w:left="1077" w:firstLine="1474"/>
        <w:contextualSpacing w:val="0"/>
        <w:outlineLvl w:val="1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</w:pPr>
      <w:bookmarkStart w:id="32" w:name="_Toc421456443"/>
      <w:r w:rsidRPr="0040172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Методы</w:t>
      </w:r>
      <w:r w:rsidRPr="0040172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US" w:eastAsia="ru-RU"/>
        </w:rPr>
        <w:t xml:space="preserve"> </w:t>
      </w:r>
      <w:r w:rsidRPr="0040172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и</w:t>
      </w:r>
      <w:r w:rsidRPr="0040172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US" w:eastAsia="ru-RU"/>
        </w:rPr>
        <w:t xml:space="preserve"> </w:t>
      </w:r>
      <w:r w:rsidRPr="0040172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уровни</w:t>
      </w:r>
      <w:r w:rsidRPr="0040172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US" w:eastAsia="ru-RU"/>
        </w:rPr>
        <w:t xml:space="preserve"> </w:t>
      </w:r>
      <w:r w:rsidRPr="0040172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тестирования</w:t>
      </w:r>
      <w:bookmarkEnd w:id="32"/>
    </w:p>
    <w:p w:rsidR="009170CE" w:rsidRDefault="009170CE" w:rsidP="00B36F46">
      <w:pPr>
        <w:pStyle w:val="a5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Комитет признает два уровня статистического анализа. Они </w:t>
      </w:r>
      <w:proofErr w:type="gramStart"/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носят общий характер и не за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резервирова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</w:t>
      </w:r>
      <w:proofErr w:type="gramEnd"/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каким-либо 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поставщик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ом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методологи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ей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70CE" w:rsidRPr="00F22A43" w:rsidRDefault="00F22A43" w:rsidP="00B36F46">
      <w:pPr>
        <w:pStyle w:val="a5"/>
        <w:autoSpaceDE w:val="0"/>
        <w:autoSpaceDN w:val="0"/>
        <w:adjustRightInd w:val="0"/>
        <w:spacing w:after="60"/>
        <w:ind w:left="0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</w:t>
      </w:r>
      <w:r w:rsidRPr="00F22A4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1) </w:t>
      </w:r>
      <w:proofErr w:type="gramStart"/>
      <w:r w:rsidR="009170CE" w:rsidRPr="00F22A4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Скрининг-тесты</w:t>
      </w:r>
      <w:proofErr w:type="gramEnd"/>
    </w:p>
    <w:p w:rsidR="009170CE" w:rsidRDefault="009170CE" w:rsidP="00B36F46">
      <w:pPr>
        <w:pStyle w:val="a5"/>
        <w:autoSpaceDE w:val="0"/>
        <w:autoSpaceDN w:val="0"/>
        <w:adjustRightInd w:val="0"/>
        <w:spacing w:after="60"/>
        <w:ind w:left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время них проверяются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22A4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1732D" w:rsidRPr="00F22A4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F22A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732D" w:rsidRPr="00F22A4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22A43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турнира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позже</w:t>
      </w:r>
      <w:r w:rsidR="00F22A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22A43"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как правило, 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доступные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тии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турнира.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Результаты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тестов 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могут регулярно предоставлят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лавно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Арбитру на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его усмотрени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 через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веб-сервер 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течение 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достаточно быстр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ого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вр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мени (</w:t>
      </w:r>
      <w:r w:rsidR="00CC7D9D" w:rsidRPr="00CC7D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Интернет-программа скрининга партий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8F1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9170CE" w:rsidRPr="00ED6205" w:rsidRDefault="009170CE" w:rsidP="00B36F4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выдвинуто официальное или публичное обвинение,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сначала 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должен быть сделан скрининг-тест. Даже если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претензия относится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только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одно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 партии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для того чтобы выявить все обстоятельства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скрининг-тесту</w:t>
      </w:r>
      <w:proofErr w:type="gramEnd"/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должны быть по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вергнуты все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имеющиеся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партии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сыгранные обвиняемым в данном турнире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70CE" w:rsidRPr="00ED6205" w:rsidRDefault="009170CE" w:rsidP="00B36F4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Скрининг-тест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выполненный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ответ на обвинения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приводит или к необход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мости полной проверки партий с участием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обвиняемого и 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одного или более и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роков, или к отклонению обвинения.</w:t>
      </w:r>
    </w:p>
    <w:p w:rsidR="009170CE" w:rsidRPr="00ED6205" w:rsidRDefault="009170CE" w:rsidP="00B36F4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Результаты </w:t>
      </w:r>
      <w:proofErr w:type="gramStart"/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скрининг-теста</w:t>
      </w:r>
      <w:proofErr w:type="gramEnd"/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предоставляют первичных статистических док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зательств в поддержку какого-либо обвинения, их может дать только полная проверка.</w:t>
      </w:r>
    </w:p>
    <w:p w:rsidR="009170CE" w:rsidRDefault="009170CE" w:rsidP="00B36F4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основании результатов </w:t>
      </w:r>
      <w:proofErr w:type="gramStart"/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скрининг-теста</w:t>
      </w:r>
      <w:proofErr w:type="gramEnd"/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Главный Арбитр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принимает</w:t>
      </w:r>
      <w:r w:rsidRPr="00295B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ED62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ешение о необходимости полной проверки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70CE" w:rsidRDefault="009170CE" w:rsidP="00B36F46">
      <w:pPr>
        <w:pStyle w:val="a5"/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Принципы, которыми должны р</w:t>
      </w:r>
      <w:r w:rsidRPr="00716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уковод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ствоваться</w:t>
      </w:r>
      <w:r w:rsidRPr="00716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арбитр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Pr="00716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принятии решения,  выполнять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ли </w:t>
      </w:r>
      <w:r w:rsidRPr="00716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полную проверку, исходя из результатов скрининга,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 найти в</w:t>
      </w:r>
      <w:r w:rsidRPr="00716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</w:t>
      </w:r>
      <w:r w:rsidRPr="00716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716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комендаци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ях</w:t>
      </w:r>
      <w:r w:rsidRPr="00716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</w:t>
      </w:r>
      <w:r w:rsidRPr="00716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арбитр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 в Разделе 6.В.3</w:t>
      </w:r>
      <w:r w:rsidRPr="00716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</w:p>
    <w:p w:rsidR="00F22A43" w:rsidRDefault="009170CE" w:rsidP="00F83A5A">
      <w:pPr>
        <w:autoSpaceDE w:val="0"/>
        <w:autoSpaceDN w:val="0"/>
        <w:adjustRightInd w:val="0"/>
        <w:spacing w:before="120"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22A4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(2) Полная проверка</w:t>
      </w:r>
      <w:r w:rsidRPr="006548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9170CE" w:rsidRDefault="009170CE" w:rsidP="00F83A5A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8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6548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6548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соответствовать следующим критериям:</w:t>
      </w:r>
    </w:p>
    <w:p w:rsidR="009170CE" w:rsidRPr="003151EF" w:rsidRDefault="009170CE" w:rsidP="00B36F4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15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Она должны предоставить один или несколько признанных статистических т</w:t>
      </w:r>
      <w:r w:rsidRPr="00315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315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стов нулевой гипотезы, опираясь на экспертную оценку и соответствующую э</w:t>
      </w:r>
      <w:r w:rsidRPr="00315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315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пирическую проверку тестовой статистики.</w:t>
      </w:r>
    </w:p>
    <w:p w:rsidR="009170CE" w:rsidRPr="003151EF" w:rsidRDefault="009170CE" w:rsidP="00B36F4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15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Она должна включать в себя более обширный анализ партий, чем </w:t>
      </w:r>
      <w:proofErr w:type="gramStart"/>
      <w:r w:rsidRPr="00315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скрининг-тесты</w:t>
      </w:r>
      <w:proofErr w:type="gramEnd"/>
      <w:r w:rsidRPr="00315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70CE" w:rsidRPr="00CA4F82" w:rsidRDefault="009170CE" w:rsidP="00B36F4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Она должна проводиться под наблюдением человека в координации с АЧК, с участием второй стороны, проводящей тест со средство</w:t>
      </w:r>
      <w:proofErr w:type="gramStart"/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м(</w:t>
      </w:r>
      <w:proofErr w:type="spellStart"/>
      <w:proofErr w:type="gramEnd"/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ами</w:t>
      </w:r>
      <w:proofErr w:type="spellEnd"/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анализа, отли</w:t>
      </w:r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ным(и) от средств первой стороны.</w:t>
      </w:r>
    </w:p>
    <w:p w:rsidR="009170CE" w:rsidRPr="00CA4F82" w:rsidRDefault="009170CE" w:rsidP="00B36F4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время проверки должны измеряться определенные критерии, такие как </w:t>
      </w:r>
      <w:r w:rsidR="00CF6FDA" w:rsidRPr="00CF6FDA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CF6FDA" w:rsidRPr="00CF6FD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F6FDA" w:rsidRPr="00CF6FDA">
        <w:rPr>
          <w:rFonts w:ascii="Arial" w:eastAsia="Times New Roman" w:hAnsi="Arial" w:cs="Arial"/>
          <w:sz w:val="24"/>
          <w:szCs w:val="24"/>
          <w:lang w:eastAsia="ru-RU"/>
        </w:rPr>
        <w:t>цент соответствия ходов в партии ходам в шахматной программе</w:t>
      </w:r>
      <w:r w:rsidRPr="00CF6FDA">
        <w:rPr>
          <w:rFonts w:ascii="Arial" w:eastAsia="Times New Roman" w:hAnsi="Arial" w:cs="Arial"/>
          <w:sz w:val="24"/>
          <w:szCs w:val="24"/>
          <w:lang w:eastAsia="ru-RU"/>
        </w:rPr>
        <w:t xml:space="preserve"> или сред</w:t>
      </w:r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нее отклонение от оптимально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сти</w:t>
      </w:r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так чтобы положительный результат име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</w:t>
      </w:r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более конкретный смысл, чем утверждение, что "этот человек играл невероятно х</w:t>
      </w:r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CA4F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рошо".</w:t>
      </w:r>
    </w:p>
    <w:p w:rsidR="009170CE" w:rsidRPr="009134E2" w:rsidRDefault="009170CE" w:rsidP="00B36F46">
      <w:pPr>
        <w:pStyle w:val="a5"/>
        <w:autoSpaceDE w:val="0"/>
        <w:autoSpaceDN w:val="0"/>
        <w:adjustRightInd w:val="0"/>
        <w:spacing w:after="120"/>
        <w:ind w:left="0" w:firstLine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АЧК должна установить статистическую методику, которая отвечает этим крит</w:t>
      </w:r>
      <w:r w:rsidRPr="00913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913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риям. Утвержденная методика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должна </w:t>
      </w:r>
      <w:r w:rsidRPr="00913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913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рг</w:t>
      </w:r>
      <w:r w:rsidRPr="00913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ься</w:t>
      </w:r>
      <w:r w:rsidRPr="00913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периодическому пересмотру.</w:t>
      </w:r>
    </w:p>
    <w:p w:rsidR="009170CE" w:rsidRDefault="0017394E" w:rsidP="0017394E">
      <w:pPr>
        <w:pStyle w:val="a5"/>
        <w:autoSpaceDE w:val="0"/>
        <w:autoSpaceDN w:val="0"/>
        <w:adjustRightInd w:val="0"/>
        <w:spacing w:after="60"/>
        <w:ind w:left="142"/>
        <w:contextualSpacing w:val="0"/>
        <w:jc w:val="center"/>
        <w:outlineLvl w:val="1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</w:pPr>
      <w:bookmarkStart w:id="33" w:name="_Toc421456444"/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US" w:eastAsia="ru-RU"/>
        </w:rPr>
        <w:t>II</w:t>
      </w:r>
      <w:r w:rsidRPr="0017394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 xml:space="preserve">. </w:t>
      </w:r>
      <w:r w:rsidR="009170CE" w:rsidRPr="000E0A2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Методи</w:t>
      </w:r>
      <w:r w:rsidR="009170C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ка</w:t>
      </w:r>
      <w:r w:rsidR="009170CE" w:rsidRPr="00B821F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9170C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использования</w:t>
      </w:r>
      <w:r w:rsidR="009170CE" w:rsidRPr="00B821F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9170C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статистических</w:t>
      </w:r>
      <w:r w:rsidR="009170CE" w:rsidRPr="00B821F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9170C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результатов</w:t>
      </w:r>
      <w:bookmarkEnd w:id="33"/>
    </w:p>
    <w:p w:rsidR="00211DB8" w:rsidRDefault="00211DB8" w:rsidP="0017394E">
      <w:pPr>
        <w:pStyle w:val="a5"/>
        <w:autoSpaceDE w:val="0"/>
        <w:autoSpaceDN w:val="0"/>
        <w:adjustRightInd w:val="0"/>
        <w:spacing w:after="0"/>
        <w:ind w:left="0"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 проверка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должна давать так называемое </w:t>
      </w:r>
      <w:r w:rsidRPr="00211DB8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р-значение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которое </w:t>
      </w:r>
      <w:r w:rsidR="00B3084E"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</w:t>
      </w:r>
      <w:r w:rsidR="00B3084E"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B3084E"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ля</w:t>
      </w:r>
      <w:r w:rsidR="00B308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="00B3084E"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собой вероятность отклонения или превышение, которое наблюдается при 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условии, что нулевая гипотеза верна, то есть в случае "нормальной игры". Для исп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таний при нормальном распределении </w:t>
      </w:r>
      <w:r w:rsidRPr="00211DB8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р-значение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обычно получают из </w:t>
      </w:r>
      <w:r w:rsidRPr="00211DB8">
        <w:rPr>
          <w:rFonts w:ascii="Arial" w:eastAsia="Times New Roman" w:hAnsi="Arial" w:cs="Arial"/>
          <w:i/>
          <w:color w:val="222222"/>
          <w:sz w:val="24"/>
          <w:szCs w:val="24"/>
          <w:lang w:val="en-US" w:eastAsia="ru-RU"/>
        </w:rPr>
        <w:t>z</w:t>
      </w:r>
      <w:r w:rsidRPr="00211DB8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-оценки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торая выражается в единицах стандартных отклонений, называемых σ (сигма). </w:t>
      </w:r>
      <w:r w:rsidR="001458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="001458F1"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ля оценки значимости </w:t>
      </w:r>
      <w:r w:rsidR="001458F1" w:rsidRPr="00211DB8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р-значений</w:t>
      </w:r>
      <w:r w:rsidR="001458F1"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АЧК не просто использует признанный стандартным "5%-</w:t>
      </w:r>
      <w:proofErr w:type="spellStart"/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ный</w:t>
      </w:r>
      <w:proofErr w:type="spellEnd"/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1%-</w:t>
      </w:r>
      <w:proofErr w:type="spellStart"/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ный</w:t>
      </w:r>
      <w:proofErr w:type="spellEnd"/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пороговый уровень", а скорее требует более убедительных п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роговых уровней, зависящих от отсутствия или наличия других доказательств, ра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мера и вида турнира, и обстоятель</w:t>
      </w:r>
      <w:proofErr w:type="gramStart"/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 пр</w:t>
      </w:r>
      <w:proofErr w:type="gramEnd"/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етензии. Рекомендуется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921A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руководствоваться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следующи</w:t>
      </w:r>
      <w:r w:rsidR="00921A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211D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указания</w:t>
      </w:r>
      <w:r w:rsidR="00921A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</w:t>
      </w:r>
    </w:p>
    <w:p w:rsidR="00B201B0" w:rsidRPr="00B201B0" w:rsidRDefault="00B201B0" w:rsidP="0017394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01B0">
        <w:rPr>
          <w:rFonts w:ascii="Arial" w:eastAsia="Times New Roman" w:hAnsi="Arial" w:cs="Arial"/>
          <w:i/>
          <w:color w:val="222222"/>
          <w:sz w:val="24"/>
          <w:szCs w:val="24"/>
          <w:lang w:val="en-US" w:eastAsia="ru-RU"/>
        </w:rPr>
        <w:t>Z</w:t>
      </w:r>
      <w:r w:rsidRPr="00B201B0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-оценка 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ниже 2.00 обычно считается недостаточной для прохождения 5%-</w:t>
      </w:r>
      <w:proofErr w:type="spellStart"/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ного</w:t>
      </w:r>
      <w:proofErr w:type="spellEnd"/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порогового уровня и может с</w:t>
      </w:r>
      <w:r w:rsidR="00D418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таться </w:t>
      </w:r>
      <w:r w:rsidR="00D418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выводом о том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 статистические да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ные не поддерживает претензию.</w:t>
      </w:r>
    </w:p>
    <w:p w:rsidR="00B201B0" w:rsidRPr="00B201B0" w:rsidRDefault="00B201B0" w:rsidP="0017394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567" w:hanging="283"/>
        <w:jc w:val="both"/>
        <w:rPr>
          <w:rFonts w:cs="Adobe Garamond Pro"/>
          <w:color w:val="000000"/>
          <w:sz w:val="24"/>
          <w:szCs w:val="24"/>
        </w:rPr>
      </w:pPr>
      <w:r w:rsidRPr="00B201B0">
        <w:rPr>
          <w:rFonts w:ascii="Arial" w:eastAsia="Times New Roman" w:hAnsi="Arial" w:cs="Arial"/>
          <w:i/>
          <w:color w:val="222222"/>
          <w:sz w:val="24"/>
          <w:szCs w:val="24"/>
          <w:lang w:val="en-US" w:eastAsia="ru-RU"/>
        </w:rPr>
        <w:t>Z</w:t>
      </w:r>
      <w:r w:rsidRPr="00B201B0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-оценка, 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равная 2.75 </w:t>
      </w:r>
      <w:r w:rsidRPr="00B201B0">
        <w:rPr>
          <w:rFonts w:ascii="Arial" w:hAnsi="Arial" w:cs="Arial"/>
          <w:color w:val="000000"/>
          <w:sz w:val="24"/>
          <w:szCs w:val="24"/>
        </w:rPr>
        <w:t>или больше</w:t>
      </w:r>
      <w:r w:rsidRPr="00B201B0">
        <w:rPr>
          <w:rFonts w:cs="Adobe Garamond Pro"/>
          <w:color w:val="000000"/>
          <w:sz w:val="24"/>
          <w:szCs w:val="24"/>
        </w:rPr>
        <w:t xml:space="preserve">, </w:t>
      </w:r>
      <w:r w:rsidR="00D41892">
        <w:rPr>
          <w:rFonts w:ascii="Arial" w:hAnsi="Arial" w:cs="Arial"/>
          <w:color w:val="000000"/>
          <w:sz w:val="24"/>
          <w:szCs w:val="24"/>
        </w:rPr>
        <w:t>представля</w:t>
      </w:r>
      <w:r w:rsidRPr="00B201B0">
        <w:rPr>
          <w:rFonts w:ascii="Arial" w:hAnsi="Arial" w:cs="Arial"/>
          <w:color w:val="000000"/>
          <w:sz w:val="24"/>
          <w:szCs w:val="24"/>
        </w:rPr>
        <w:t>ющая 0.3%-</w:t>
      </w:r>
      <w:proofErr w:type="spellStart"/>
      <w:r w:rsidRPr="00B201B0">
        <w:rPr>
          <w:rFonts w:ascii="Arial" w:hAnsi="Arial" w:cs="Arial"/>
          <w:color w:val="000000"/>
          <w:sz w:val="24"/>
          <w:szCs w:val="24"/>
        </w:rPr>
        <w:t>ный</w:t>
      </w:r>
      <w:proofErr w:type="spellEnd"/>
      <w:r w:rsidRPr="00B201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пороговый ур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вень, может </w:t>
      </w:r>
      <w:r w:rsidR="00D418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служи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 убедительн</w:t>
      </w:r>
      <w:r w:rsidR="00D418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ым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подтверждение</w:t>
      </w:r>
      <w:r w:rsidR="00D418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претензии при наличии физических доказательств или данных наблюдений.</w:t>
      </w:r>
      <w:r w:rsidRPr="00B201B0">
        <w:rPr>
          <w:rFonts w:cs="Adobe Garamond Pro"/>
          <w:color w:val="000000"/>
          <w:sz w:val="24"/>
          <w:szCs w:val="24"/>
        </w:rPr>
        <w:t xml:space="preserve"> </w:t>
      </w:r>
    </w:p>
    <w:p w:rsidR="00B201B0" w:rsidRDefault="00B201B0" w:rsidP="0017394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60"/>
        <w:ind w:left="567" w:hanging="35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01B0">
        <w:rPr>
          <w:rFonts w:ascii="Arial" w:hAnsi="Arial" w:cs="Arial"/>
          <w:color w:val="000000"/>
          <w:sz w:val="24"/>
          <w:szCs w:val="24"/>
        </w:rPr>
        <w:t>Считается, что б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олее высокие пороговые уровни могут потребовать дальне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ших этапов </w:t>
      </w:r>
      <w:r w:rsidR="00D418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процесса расследования на </w:t>
      </w:r>
      <w:proofErr w:type="gramStart"/>
      <w:r w:rsidR="00D418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уровне</w:t>
      </w:r>
      <w:proofErr w:type="gramEnd"/>
      <w:r w:rsidR="00D418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ФИДЕ или 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юридического пр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цесса </w:t>
      </w:r>
      <w:r w:rsid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консультации с Комиссией по этике</w:t>
      </w:r>
      <w:r w:rsidRPr="00B201B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44E2E" w:rsidRPr="00444E2E" w:rsidRDefault="00444E2E" w:rsidP="0017394E">
      <w:pPr>
        <w:pStyle w:val="a5"/>
        <w:autoSpaceDE w:val="0"/>
        <w:autoSpaceDN w:val="0"/>
        <w:adjustRightInd w:val="0"/>
        <w:spacing w:after="120"/>
        <w:ind w:left="0" w:firstLine="284"/>
        <w:contextualSpacing w:val="0"/>
        <w:jc w:val="both"/>
        <w:rPr>
          <w:rFonts w:cs="Adobe Garamond Pro"/>
          <w:color w:val="000000"/>
          <w:sz w:val="24"/>
          <w:szCs w:val="24"/>
        </w:rPr>
      </w:pP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полн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проверка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проводится в ответ на официальную претензию, 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зультаты должны быть включены в отч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по претензии. Полн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проверка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выполне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усмотрению Главного Арбитра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когда не было официального обвинения, должна оставаться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конфиденциаль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ной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Результаты тестирования могут также дать арбитрам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право на принятие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таких 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очевидных мер на </w:t>
      </w:r>
      <w:proofErr w:type="gramStart"/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месте</w:t>
      </w:r>
      <w:proofErr w:type="gramEnd"/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как повышенное вним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ние, досмотры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</w:t>
      </w:r>
      <w:r w:rsidRPr="00444E2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изменение места игры или окружающей обстановки, которые были рассмотрены в других разделах этого документа.</w:t>
      </w:r>
    </w:p>
    <w:p w:rsidR="00E1069E" w:rsidRPr="00E1069E" w:rsidRDefault="00E1069E" w:rsidP="00E1069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1069E">
        <w:rPr>
          <w:rFonts w:ascii="Arial" w:hAnsi="Arial" w:cs="Arial"/>
          <w:sz w:val="24"/>
          <w:szCs w:val="24"/>
        </w:rPr>
        <w:t>В настоящее время ФИДЕ рассматривает в качестве кандидата систему провед</w:t>
      </w:r>
      <w:r w:rsidRPr="00E1069E">
        <w:rPr>
          <w:rFonts w:ascii="Arial" w:hAnsi="Arial" w:cs="Arial"/>
          <w:sz w:val="24"/>
          <w:szCs w:val="24"/>
        </w:rPr>
        <w:t>е</w:t>
      </w:r>
      <w:r w:rsidRPr="00E1069E">
        <w:rPr>
          <w:rFonts w:ascii="Arial" w:hAnsi="Arial" w:cs="Arial"/>
          <w:sz w:val="24"/>
          <w:szCs w:val="24"/>
        </w:rPr>
        <w:t xml:space="preserve">ния полной проверки, разработанную доктором Кеннетом В. </w:t>
      </w:r>
      <w:proofErr w:type="spellStart"/>
      <w:r w:rsidRPr="00E1069E">
        <w:rPr>
          <w:rFonts w:ascii="Arial" w:hAnsi="Arial" w:cs="Arial"/>
          <w:sz w:val="24"/>
          <w:szCs w:val="24"/>
        </w:rPr>
        <w:t>Риганом</w:t>
      </w:r>
      <w:proofErr w:type="spellEnd"/>
      <w:r w:rsidRPr="00E1069E">
        <w:rPr>
          <w:rFonts w:ascii="Arial" w:hAnsi="Arial" w:cs="Arial"/>
          <w:sz w:val="24"/>
          <w:szCs w:val="24"/>
        </w:rPr>
        <w:t>, основным а</w:t>
      </w:r>
      <w:r w:rsidRPr="00E1069E">
        <w:rPr>
          <w:rFonts w:ascii="Arial" w:hAnsi="Arial" w:cs="Arial"/>
          <w:sz w:val="24"/>
          <w:szCs w:val="24"/>
        </w:rPr>
        <w:t>в</w:t>
      </w:r>
      <w:r w:rsidRPr="00E1069E">
        <w:rPr>
          <w:rFonts w:ascii="Arial" w:hAnsi="Arial" w:cs="Arial"/>
          <w:sz w:val="24"/>
          <w:szCs w:val="24"/>
        </w:rPr>
        <w:t xml:space="preserve">тором нескольких научных работ и публичных представлений системы. </w:t>
      </w:r>
      <w:proofErr w:type="gramStart"/>
      <w:r w:rsidRPr="00E1069E">
        <w:rPr>
          <w:rFonts w:ascii="Arial" w:hAnsi="Arial" w:cs="Arial"/>
          <w:sz w:val="24"/>
          <w:szCs w:val="24"/>
        </w:rPr>
        <w:t>A</w:t>
      </w:r>
      <w:proofErr w:type="gramEnd"/>
      <w:r w:rsidRPr="00E1069E">
        <w:rPr>
          <w:rFonts w:ascii="Arial" w:hAnsi="Arial" w:cs="Arial"/>
          <w:sz w:val="24"/>
          <w:szCs w:val="24"/>
        </w:rPr>
        <w:t>ЧК полаг</w:t>
      </w:r>
      <w:r w:rsidRPr="00E1069E">
        <w:rPr>
          <w:rFonts w:ascii="Arial" w:hAnsi="Arial" w:cs="Arial"/>
          <w:sz w:val="24"/>
          <w:szCs w:val="24"/>
        </w:rPr>
        <w:t>а</w:t>
      </w:r>
      <w:r w:rsidRPr="00E1069E">
        <w:rPr>
          <w:rFonts w:ascii="Arial" w:hAnsi="Arial" w:cs="Arial"/>
          <w:sz w:val="24"/>
          <w:szCs w:val="24"/>
        </w:rPr>
        <w:t>ет, что в сочетании с другими доказательствами в текущем состоянии эта система достаточна для всех стадий оказания консультаций и принятия решения во время турнира, и что в течение нескольких последних лет она подтвердила свою эффе</w:t>
      </w:r>
      <w:r w:rsidRPr="00E1069E">
        <w:rPr>
          <w:rFonts w:ascii="Arial" w:hAnsi="Arial" w:cs="Arial"/>
          <w:sz w:val="24"/>
          <w:szCs w:val="24"/>
        </w:rPr>
        <w:t>к</w:t>
      </w:r>
      <w:r w:rsidRPr="00E1069E">
        <w:rPr>
          <w:rFonts w:ascii="Arial" w:hAnsi="Arial" w:cs="Arial"/>
          <w:sz w:val="24"/>
          <w:szCs w:val="24"/>
        </w:rPr>
        <w:t xml:space="preserve">тивность для этой цели в многочисленных случаях. АЧК полагает, что в настоящее время она реализована на еще недостаточно высоком </w:t>
      </w:r>
      <w:proofErr w:type="gramStart"/>
      <w:r w:rsidRPr="00E1069E">
        <w:rPr>
          <w:rFonts w:ascii="Arial" w:hAnsi="Arial" w:cs="Arial"/>
          <w:sz w:val="24"/>
          <w:szCs w:val="24"/>
        </w:rPr>
        <w:t>уровне</w:t>
      </w:r>
      <w:proofErr w:type="gramEnd"/>
      <w:r w:rsidRPr="00E1069E">
        <w:rPr>
          <w:rFonts w:ascii="Arial" w:hAnsi="Arial" w:cs="Arial"/>
          <w:sz w:val="24"/>
          <w:szCs w:val="24"/>
        </w:rPr>
        <w:t>, чтобы рассматр</w:t>
      </w:r>
      <w:r w:rsidRPr="00E1069E">
        <w:rPr>
          <w:rFonts w:ascii="Arial" w:hAnsi="Arial" w:cs="Arial"/>
          <w:sz w:val="24"/>
          <w:szCs w:val="24"/>
        </w:rPr>
        <w:t>и</w:t>
      </w:r>
      <w:r w:rsidRPr="00E1069E">
        <w:rPr>
          <w:rFonts w:ascii="Arial" w:hAnsi="Arial" w:cs="Arial"/>
          <w:sz w:val="24"/>
          <w:szCs w:val="24"/>
        </w:rPr>
        <w:t>ваться в качестве  единственного решения, и ожидает интеграцию многочисленных систем в единую систему и проведение дальнейших полевых испытаний. Для и</w:t>
      </w:r>
      <w:r w:rsidRPr="00E1069E">
        <w:rPr>
          <w:rFonts w:ascii="Arial" w:hAnsi="Arial" w:cs="Arial"/>
          <w:sz w:val="24"/>
          <w:szCs w:val="24"/>
        </w:rPr>
        <w:t>с</w:t>
      </w:r>
      <w:r w:rsidRPr="00E1069E">
        <w:rPr>
          <w:rFonts w:ascii="Arial" w:hAnsi="Arial" w:cs="Arial"/>
          <w:sz w:val="24"/>
          <w:szCs w:val="24"/>
        </w:rPr>
        <w:t>пользования таких систем на всех уровнях ФИДЕ получила юридические рекоменд</w:t>
      </w:r>
      <w:r w:rsidRPr="00E1069E">
        <w:rPr>
          <w:rFonts w:ascii="Arial" w:hAnsi="Arial" w:cs="Arial"/>
          <w:sz w:val="24"/>
          <w:szCs w:val="24"/>
        </w:rPr>
        <w:t>а</w:t>
      </w:r>
      <w:r w:rsidRPr="00E1069E">
        <w:rPr>
          <w:rFonts w:ascii="Arial" w:hAnsi="Arial" w:cs="Arial"/>
          <w:sz w:val="24"/>
          <w:szCs w:val="24"/>
        </w:rPr>
        <w:t xml:space="preserve">ции и советы от фирмы </w:t>
      </w:r>
      <w:proofErr w:type="spellStart"/>
      <w:r w:rsidRPr="00E1069E">
        <w:rPr>
          <w:rFonts w:ascii="Arial" w:hAnsi="Arial" w:cs="Arial"/>
          <w:sz w:val="24"/>
          <w:szCs w:val="24"/>
        </w:rPr>
        <w:t>Reymond</w:t>
      </w:r>
      <w:proofErr w:type="spellEnd"/>
      <w:r w:rsidRPr="00E1069E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1069E">
        <w:rPr>
          <w:rFonts w:ascii="Arial" w:hAnsi="Arial" w:cs="Arial"/>
          <w:sz w:val="24"/>
          <w:szCs w:val="24"/>
        </w:rPr>
        <w:t>Associés</w:t>
      </w:r>
      <w:proofErr w:type="spellEnd"/>
      <w:r w:rsidRPr="00E1069E">
        <w:rPr>
          <w:rFonts w:ascii="Arial" w:hAnsi="Arial" w:cs="Arial"/>
          <w:sz w:val="24"/>
          <w:szCs w:val="24"/>
        </w:rPr>
        <w:t>.</w:t>
      </w:r>
    </w:p>
    <w:p w:rsidR="00B36F46" w:rsidRPr="00167B07" w:rsidRDefault="00B36F46" w:rsidP="00B36F46">
      <w:pPr>
        <w:pStyle w:val="a5"/>
        <w:autoSpaceDE w:val="0"/>
        <w:autoSpaceDN w:val="0"/>
        <w:adjustRightInd w:val="0"/>
        <w:spacing w:after="120"/>
        <w:ind w:left="0"/>
        <w:jc w:val="center"/>
        <w:rPr>
          <w:rStyle w:val="A20"/>
          <w:rFonts w:ascii="Arial" w:hAnsi="Arial" w:cs="Arial"/>
          <w:sz w:val="24"/>
          <w:szCs w:val="24"/>
        </w:rPr>
      </w:pPr>
      <w:bookmarkStart w:id="34" w:name="_Toc421456445"/>
    </w:p>
    <w:p w:rsidR="00B36F46" w:rsidRPr="004807EC" w:rsidRDefault="00B36F46">
      <w:pPr>
        <w:rPr>
          <w:rStyle w:val="A20"/>
          <w:rFonts w:ascii="Arial" w:hAnsi="Arial" w:cs="Arial"/>
          <w:sz w:val="24"/>
          <w:szCs w:val="24"/>
        </w:rPr>
      </w:pPr>
      <w:r w:rsidRPr="004807EC">
        <w:rPr>
          <w:rStyle w:val="A20"/>
          <w:rFonts w:ascii="Arial" w:hAnsi="Arial" w:cs="Arial"/>
          <w:sz w:val="24"/>
          <w:szCs w:val="24"/>
        </w:rPr>
        <w:br w:type="page"/>
      </w:r>
    </w:p>
    <w:p w:rsidR="00F1732D" w:rsidRPr="004B68E8" w:rsidRDefault="00F1732D" w:rsidP="004B68E8">
      <w:pPr>
        <w:pStyle w:val="1"/>
        <w:spacing w:before="0" w:after="120"/>
        <w:jc w:val="center"/>
        <w:rPr>
          <w:rStyle w:val="A20"/>
          <w:rFonts w:ascii="Arial" w:hAnsi="Arial" w:cs="Arial"/>
          <w:b w:val="0"/>
          <w:sz w:val="28"/>
          <w:szCs w:val="28"/>
        </w:rPr>
      </w:pPr>
      <w:r w:rsidRPr="004B68E8">
        <w:rPr>
          <w:rStyle w:val="A20"/>
          <w:rFonts w:ascii="Arial" w:hAnsi="Arial" w:cs="Arial"/>
          <w:sz w:val="28"/>
          <w:szCs w:val="28"/>
        </w:rPr>
        <w:lastRenderedPageBreak/>
        <w:t xml:space="preserve">Приложение </w:t>
      </w:r>
      <w:r w:rsidRPr="004B68E8">
        <w:rPr>
          <w:rStyle w:val="A20"/>
          <w:rFonts w:ascii="Arial" w:hAnsi="Arial" w:cs="Arial"/>
          <w:sz w:val="28"/>
          <w:szCs w:val="28"/>
          <w:lang w:val="en-US"/>
        </w:rPr>
        <w:t>D</w:t>
      </w:r>
      <w:r w:rsidRPr="004B68E8">
        <w:rPr>
          <w:rStyle w:val="A20"/>
          <w:rFonts w:ascii="Arial" w:hAnsi="Arial" w:cs="Arial"/>
          <w:sz w:val="28"/>
          <w:szCs w:val="28"/>
        </w:rPr>
        <w:t>. Оборудование</w:t>
      </w:r>
      <w:bookmarkEnd w:id="34"/>
    </w:p>
    <w:p w:rsidR="00F1732D" w:rsidRDefault="00F1732D" w:rsidP="004B68E8">
      <w:pPr>
        <w:autoSpaceDE w:val="0"/>
        <w:autoSpaceDN w:val="0"/>
        <w:adjustRightInd w:val="0"/>
        <w:spacing w:after="60"/>
        <w:ind w:firstLine="284"/>
        <w:jc w:val="both"/>
        <w:rPr>
          <w:rStyle w:val="A20"/>
          <w:rFonts w:ascii="Arial" w:hAnsi="Arial" w:cs="Arial"/>
          <w:sz w:val="24"/>
          <w:szCs w:val="24"/>
        </w:rPr>
      </w:pPr>
      <w:r>
        <w:rPr>
          <w:rStyle w:val="A20"/>
          <w:rFonts w:ascii="Arial" w:hAnsi="Arial" w:cs="Arial"/>
          <w:sz w:val="24"/>
          <w:szCs w:val="24"/>
        </w:rPr>
        <w:t xml:space="preserve">Для </w:t>
      </w:r>
      <w:r w:rsidRPr="00FB3975">
        <w:rPr>
          <w:rStyle w:val="A20"/>
          <w:rFonts w:ascii="Arial" w:hAnsi="Arial" w:cs="Arial"/>
          <w:sz w:val="24"/>
          <w:szCs w:val="24"/>
        </w:rPr>
        <w:t>пр</w:t>
      </w:r>
      <w:r>
        <w:rPr>
          <w:rStyle w:val="A20"/>
          <w:rFonts w:ascii="Arial" w:hAnsi="Arial" w:cs="Arial"/>
          <w:sz w:val="24"/>
          <w:szCs w:val="24"/>
        </w:rPr>
        <w:t xml:space="preserve">едотвращения </w:t>
      </w:r>
      <w:proofErr w:type="spellStart"/>
      <w:r>
        <w:rPr>
          <w:rStyle w:val="A20"/>
          <w:rFonts w:ascii="Arial" w:hAnsi="Arial" w:cs="Arial"/>
          <w:sz w:val="24"/>
          <w:szCs w:val="24"/>
        </w:rPr>
        <w:t>читерства</w:t>
      </w:r>
      <w:proofErr w:type="spellEnd"/>
      <w:r>
        <w:rPr>
          <w:rStyle w:val="A20"/>
          <w:rFonts w:ascii="Arial" w:hAnsi="Arial" w:cs="Arial"/>
          <w:sz w:val="24"/>
          <w:szCs w:val="24"/>
        </w:rPr>
        <w:t xml:space="preserve"> рекомендуется применять </w:t>
      </w:r>
      <w:r w:rsidRPr="00FB3975">
        <w:rPr>
          <w:rStyle w:val="A20"/>
          <w:rFonts w:ascii="Arial" w:hAnsi="Arial" w:cs="Arial"/>
          <w:sz w:val="24"/>
          <w:szCs w:val="24"/>
        </w:rPr>
        <w:t>следующе</w:t>
      </w:r>
      <w:r>
        <w:rPr>
          <w:rStyle w:val="A20"/>
          <w:rFonts w:ascii="Arial" w:hAnsi="Arial" w:cs="Arial"/>
          <w:sz w:val="24"/>
          <w:szCs w:val="24"/>
        </w:rPr>
        <w:t>е</w:t>
      </w:r>
      <w:r w:rsidRPr="00FB3975">
        <w:rPr>
          <w:rStyle w:val="A20"/>
          <w:rFonts w:ascii="Arial" w:hAnsi="Arial" w:cs="Arial"/>
          <w:sz w:val="24"/>
          <w:szCs w:val="24"/>
        </w:rPr>
        <w:t xml:space="preserve"> технич</w:t>
      </w:r>
      <w:r w:rsidRPr="00FB3975">
        <w:rPr>
          <w:rStyle w:val="A20"/>
          <w:rFonts w:ascii="Arial" w:hAnsi="Arial" w:cs="Arial"/>
          <w:sz w:val="24"/>
          <w:szCs w:val="24"/>
        </w:rPr>
        <w:t>е</w:t>
      </w:r>
      <w:r w:rsidRPr="00FB3975">
        <w:rPr>
          <w:rStyle w:val="A20"/>
          <w:rFonts w:ascii="Arial" w:hAnsi="Arial" w:cs="Arial"/>
          <w:sz w:val="24"/>
          <w:szCs w:val="24"/>
        </w:rPr>
        <w:t>ское оборудование</w:t>
      </w:r>
      <w:r>
        <w:rPr>
          <w:rStyle w:val="A20"/>
          <w:rFonts w:ascii="Arial" w:hAnsi="Arial" w:cs="Arial"/>
          <w:sz w:val="24"/>
          <w:szCs w:val="24"/>
        </w:rPr>
        <w:t xml:space="preserve"> </w:t>
      </w:r>
      <w:r w:rsidRPr="00F1732D">
        <w:rPr>
          <w:rStyle w:val="A20"/>
          <w:rFonts w:ascii="Arial" w:hAnsi="Arial" w:cs="Arial"/>
          <w:sz w:val="24"/>
          <w:szCs w:val="24"/>
        </w:rPr>
        <w:t xml:space="preserve">в </w:t>
      </w:r>
      <w:proofErr w:type="gramStart"/>
      <w:r w:rsidRPr="00F1732D">
        <w:rPr>
          <w:rStyle w:val="A20"/>
          <w:rFonts w:ascii="Arial" w:hAnsi="Arial" w:cs="Arial"/>
          <w:sz w:val="24"/>
          <w:szCs w:val="24"/>
        </w:rPr>
        <w:t>соответствии</w:t>
      </w:r>
      <w:proofErr w:type="gramEnd"/>
      <w:r w:rsidRPr="00F1732D">
        <w:rPr>
          <w:rStyle w:val="A20"/>
          <w:rFonts w:ascii="Arial" w:hAnsi="Arial" w:cs="Arial"/>
          <w:sz w:val="24"/>
          <w:szCs w:val="24"/>
        </w:rPr>
        <w:t xml:space="preserve"> с</w:t>
      </w:r>
      <w:r>
        <w:rPr>
          <w:rStyle w:val="A20"/>
          <w:rFonts w:ascii="Arial" w:hAnsi="Arial" w:cs="Arial"/>
          <w:sz w:val="24"/>
          <w:szCs w:val="24"/>
        </w:rPr>
        <w:t xml:space="preserve"> уровнем турнира и местными законами</w:t>
      </w:r>
      <w:r w:rsidRPr="00F1732D">
        <w:rPr>
          <w:rStyle w:val="A20"/>
          <w:rFonts w:ascii="Arial" w:hAnsi="Arial" w:cs="Arial"/>
          <w:sz w:val="24"/>
          <w:szCs w:val="24"/>
        </w:rPr>
        <w:t>:</w:t>
      </w:r>
    </w:p>
    <w:p w:rsidR="00F1732D" w:rsidRDefault="00F1732D" w:rsidP="004B68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rStyle w:val="A20"/>
          <w:rFonts w:ascii="Arial" w:hAnsi="Arial" w:cs="Arial"/>
          <w:sz w:val="24"/>
          <w:szCs w:val="24"/>
        </w:rPr>
      </w:pPr>
      <w:r w:rsidRPr="00124933">
        <w:rPr>
          <w:rStyle w:val="A20"/>
          <w:rFonts w:ascii="Arial" w:hAnsi="Arial" w:cs="Arial"/>
          <w:sz w:val="24"/>
          <w:szCs w:val="24"/>
        </w:rPr>
        <w:t>Ус</w:t>
      </w:r>
      <w:r>
        <w:rPr>
          <w:rStyle w:val="A20"/>
          <w:rFonts w:ascii="Arial" w:hAnsi="Arial" w:cs="Arial"/>
          <w:sz w:val="24"/>
          <w:szCs w:val="24"/>
        </w:rPr>
        <w:t>тройство для создания помех мобильным телефонам</w:t>
      </w:r>
      <w:r w:rsidRPr="00124933">
        <w:rPr>
          <w:rStyle w:val="A20"/>
          <w:rFonts w:ascii="Arial" w:hAnsi="Arial" w:cs="Arial"/>
          <w:sz w:val="24"/>
          <w:szCs w:val="24"/>
        </w:rPr>
        <w:t>;</w:t>
      </w:r>
    </w:p>
    <w:p w:rsidR="00F1732D" w:rsidRDefault="00F1732D" w:rsidP="004B68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rStyle w:val="A20"/>
          <w:rFonts w:ascii="Arial" w:hAnsi="Arial" w:cs="Arial"/>
          <w:sz w:val="24"/>
          <w:szCs w:val="24"/>
        </w:rPr>
      </w:pPr>
      <w:r>
        <w:rPr>
          <w:rStyle w:val="A20"/>
          <w:rFonts w:ascii="Arial" w:hAnsi="Arial" w:cs="Arial"/>
          <w:sz w:val="24"/>
          <w:szCs w:val="24"/>
        </w:rPr>
        <w:t>Ручные металлоискатели</w:t>
      </w:r>
      <w:r>
        <w:rPr>
          <w:rStyle w:val="A20"/>
          <w:rFonts w:ascii="Arial" w:hAnsi="Arial" w:cs="Arial"/>
          <w:sz w:val="24"/>
          <w:szCs w:val="24"/>
          <w:lang w:val="en-US"/>
        </w:rPr>
        <w:t>;</w:t>
      </w:r>
    </w:p>
    <w:p w:rsidR="00F1732D" w:rsidRPr="00124933" w:rsidRDefault="00F1732D" w:rsidP="004B68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Рам</w:t>
      </w:r>
      <w:r w:rsidRPr="0012493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1249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металлоискател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F1732D" w:rsidRDefault="00F1732D" w:rsidP="004B68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rStyle w:val="A20"/>
          <w:rFonts w:ascii="Arial" w:hAnsi="Arial" w:cs="Arial"/>
          <w:sz w:val="24"/>
          <w:szCs w:val="24"/>
        </w:rPr>
      </w:pPr>
      <w:r w:rsidRPr="00FB3975">
        <w:rPr>
          <w:rStyle w:val="A20"/>
          <w:rFonts w:ascii="Arial" w:hAnsi="Arial" w:cs="Arial"/>
          <w:sz w:val="24"/>
          <w:szCs w:val="24"/>
        </w:rPr>
        <w:t>Автоматические электромагнитные устройства для скрининга металлических/ неметаллических предметов</w:t>
      </w:r>
      <w:r w:rsidRPr="00596758">
        <w:rPr>
          <w:rStyle w:val="A20"/>
          <w:rFonts w:ascii="Arial" w:hAnsi="Arial" w:cs="Arial"/>
          <w:sz w:val="24"/>
          <w:szCs w:val="24"/>
        </w:rPr>
        <w:t>;</w:t>
      </w:r>
    </w:p>
    <w:p w:rsidR="00F1732D" w:rsidRDefault="00F1732D" w:rsidP="004B68E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Style w:val="A20"/>
          <w:rFonts w:ascii="Arial" w:hAnsi="Arial" w:cs="Arial"/>
          <w:sz w:val="24"/>
          <w:szCs w:val="24"/>
        </w:rPr>
      </w:pPr>
      <w:r>
        <w:rPr>
          <w:rStyle w:val="A20"/>
          <w:rFonts w:ascii="Arial" w:hAnsi="Arial" w:cs="Arial"/>
          <w:sz w:val="24"/>
          <w:szCs w:val="24"/>
        </w:rPr>
        <w:t>Охранные системы видеонаблюдения.</w:t>
      </w:r>
    </w:p>
    <w:p w:rsidR="00B90222" w:rsidRPr="00B90222" w:rsidRDefault="00577BA1" w:rsidP="004B68E8">
      <w:pPr>
        <w:autoSpaceDE w:val="0"/>
        <w:autoSpaceDN w:val="0"/>
        <w:adjustRightInd w:val="0"/>
        <w:spacing w:after="120"/>
        <w:ind w:firstLine="567"/>
        <w:jc w:val="both"/>
        <w:rPr>
          <w:rStyle w:val="A20"/>
          <w:rFonts w:ascii="Arial" w:hAnsi="Arial" w:cs="Arial"/>
          <w:color w:val="auto"/>
          <w:sz w:val="24"/>
          <w:szCs w:val="24"/>
        </w:rPr>
      </w:pPr>
      <w:r>
        <w:rPr>
          <w:rStyle w:val="A20"/>
          <w:rFonts w:ascii="Arial" w:hAnsi="Arial" w:cs="Arial"/>
          <w:sz w:val="24"/>
          <w:szCs w:val="24"/>
        </w:rPr>
        <w:t>Подтвержде</w:t>
      </w:r>
      <w:r w:rsidR="00F1732D">
        <w:rPr>
          <w:rStyle w:val="A20"/>
          <w:rFonts w:ascii="Arial" w:hAnsi="Arial" w:cs="Arial"/>
          <w:sz w:val="24"/>
          <w:szCs w:val="24"/>
        </w:rPr>
        <w:t>но, что в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большинстве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случаев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для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обеспечения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предотвращения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проноса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в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игровую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зону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электронных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 w:rsidR="00F1732D">
        <w:rPr>
          <w:rStyle w:val="A20"/>
          <w:rFonts w:ascii="Arial" w:hAnsi="Arial" w:cs="Arial"/>
          <w:sz w:val="24"/>
          <w:szCs w:val="24"/>
        </w:rPr>
        <w:t>устройств</w:t>
      </w:r>
      <w:r>
        <w:rPr>
          <w:rStyle w:val="A20"/>
          <w:rFonts w:ascii="Arial" w:hAnsi="Arial" w:cs="Arial"/>
          <w:sz w:val="24"/>
          <w:szCs w:val="24"/>
        </w:rPr>
        <w:t xml:space="preserve"> достаточно</w:t>
      </w:r>
      <w:r w:rsidRPr="00577BA1">
        <w:rPr>
          <w:rStyle w:val="A20"/>
          <w:rFonts w:ascii="Arial" w:hAnsi="Arial" w:cs="Arial"/>
          <w:sz w:val="24"/>
          <w:szCs w:val="24"/>
        </w:rPr>
        <w:t xml:space="preserve"> </w:t>
      </w:r>
      <w:r>
        <w:rPr>
          <w:rStyle w:val="A20"/>
          <w:rFonts w:ascii="Arial" w:hAnsi="Arial" w:cs="Arial"/>
          <w:sz w:val="24"/>
          <w:szCs w:val="24"/>
        </w:rPr>
        <w:t>ручного</w:t>
      </w:r>
      <w:r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r>
        <w:rPr>
          <w:rStyle w:val="A20"/>
          <w:rFonts w:ascii="Arial" w:hAnsi="Arial" w:cs="Arial"/>
          <w:sz w:val="24"/>
          <w:szCs w:val="24"/>
        </w:rPr>
        <w:t>металлоискат</w:t>
      </w:r>
      <w:r>
        <w:rPr>
          <w:rStyle w:val="A20"/>
          <w:rFonts w:ascii="Arial" w:hAnsi="Arial" w:cs="Arial"/>
          <w:sz w:val="24"/>
          <w:szCs w:val="24"/>
        </w:rPr>
        <w:t>е</w:t>
      </w:r>
      <w:r>
        <w:rPr>
          <w:rStyle w:val="A20"/>
          <w:rFonts w:ascii="Arial" w:hAnsi="Arial" w:cs="Arial"/>
          <w:sz w:val="24"/>
          <w:szCs w:val="24"/>
        </w:rPr>
        <w:t>ля,</w:t>
      </w:r>
      <w:r w:rsidR="00F1732D" w:rsidRPr="00F1732D">
        <w:rPr>
          <w:rStyle w:val="A20"/>
          <w:rFonts w:ascii="Arial" w:hAnsi="Arial" w:cs="Arial"/>
          <w:sz w:val="24"/>
          <w:szCs w:val="24"/>
        </w:rPr>
        <w:t xml:space="preserve"> </w:t>
      </w:r>
      <w:proofErr w:type="gramStart"/>
      <w:r w:rsidRPr="00577BA1">
        <w:rPr>
          <w:rStyle w:val="A20"/>
          <w:rFonts w:ascii="Arial" w:hAnsi="Arial" w:cs="Arial"/>
          <w:sz w:val="24"/>
          <w:szCs w:val="24"/>
        </w:rPr>
        <w:t>и</w:t>
      </w:r>
      <w:proofErr w:type="gramEnd"/>
      <w:r w:rsidRPr="00577BA1">
        <w:rPr>
          <w:rStyle w:val="A20"/>
          <w:rFonts w:ascii="Arial" w:hAnsi="Arial" w:cs="Arial"/>
          <w:sz w:val="24"/>
          <w:szCs w:val="24"/>
        </w:rPr>
        <w:t xml:space="preserve"> поэтому он должен всегда рассматриваться в качестве наиболее предпочт</w:t>
      </w:r>
      <w:r w:rsidRPr="00577BA1">
        <w:rPr>
          <w:rStyle w:val="A20"/>
          <w:rFonts w:ascii="Arial" w:hAnsi="Arial" w:cs="Arial"/>
          <w:sz w:val="24"/>
          <w:szCs w:val="24"/>
        </w:rPr>
        <w:t>и</w:t>
      </w:r>
      <w:r w:rsidRPr="00577BA1">
        <w:rPr>
          <w:rStyle w:val="A20"/>
          <w:rFonts w:ascii="Arial" w:hAnsi="Arial" w:cs="Arial"/>
          <w:sz w:val="24"/>
          <w:szCs w:val="24"/>
        </w:rPr>
        <w:t>тельного устройства для максимальной защиты</w:t>
      </w:r>
      <w:r w:rsidR="00F1732D">
        <w:rPr>
          <w:rStyle w:val="A20"/>
          <w:rFonts w:ascii="Arial" w:hAnsi="Arial" w:cs="Arial"/>
          <w:sz w:val="24"/>
          <w:szCs w:val="24"/>
        </w:rPr>
        <w:t>.</w:t>
      </w:r>
      <w:r w:rsidR="00F1732D" w:rsidRPr="001F7B5A">
        <w:rPr>
          <w:rStyle w:val="A20"/>
          <w:rFonts w:ascii="Arial" w:hAnsi="Arial" w:cs="Arial"/>
          <w:sz w:val="24"/>
          <w:szCs w:val="24"/>
        </w:rPr>
        <w:t xml:space="preserve"> </w:t>
      </w:r>
      <w:r w:rsidR="00B90222" w:rsidRPr="00B90222">
        <w:rPr>
          <w:rStyle w:val="A20"/>
          <w:rFonts w:ascii="Arial" w:hAnsi="Arial" w:cs="Arial"/>
          <w:color w:val="auto"/>
          <w:sz w:val="24"/>
          <w:szCs w:val="24"/>
        </w:rPr>
        <w:t xml:space="preserve">Фактически оборудование, которое будет принято в каждом конкретном случае, должно быть согласовано между </w:t>
      </w:r>
      <w:proofErr w:type="gramStart"/>
      <w:r w:rsidR="00B90222" w:rsidRPr="00B90222">
        <w:rPr>
          <w:rStyle w:val="A20"/>
          <w:rFonts w:ascii="Arial" w:hAnsi="Arial" w:cs="Arial"/>
          <w:color w:val="auto"/>
          <w:sz w:val="24"/>
          <w:szCs w:val="24"/>
        </w:rPr>
        <w:t>A</w:t>
      </w:r>
      <w:proofErr w:type="gramEnd"/>
      <w:r w:rsidR="00B90222" w:rsidRPr="00B90222">
        <w:rPr>
          <w:rStyle w:val="A20"/>
          <w:rFonts w:ascii="Arial" w:hAnsi="Arial" w:cs="Arial"/>
          <w:color w:val="auto"/>
          <w:sz w:val="24"/>
          <w:szCs w:val="24"/>
        </w:rPr>
        <w:t>ЧК и Дирекцией турнира.</w:t>
      </w:r>
    </w:p>
    <w:p w:rsidR="00F1732D" w:rsidRPr="004807EC" w:rsidRDefault="00F1732D" w:rsidP="004B68E8">
      <w:pPr>
        <w:autoSpaceDE w:val="0"/>
        <w:autoSpaceDN w:val="0"/>
        <w:adjustRightInd w:val="0"/>
        <w:spacing w:after="120"/>
        <w:ind w:firstLine="567"/>
        <w:jc w:val="both"/>
        <w:rPr>
          <w:rStyle w:val="A20"/>
          <w:rFonts w:ascii="Arial" w:hAnsi="Arial" w:cs="Arial"/>
          <w:sz w:val="24"/>
          <w:szCs w:val="24"/>
        </w:rPr>
      </w:pPr>
      <w:r>
        <w:rPr>
          <w:rStyle w:val="A20"/>
          <w:rFonts w:ascii="Arial" w:hAnsi="Arial" w:cs="Arial"/>
          <w:sz w:val="24"/>
          <w:szCs w:val="24"/>
        </w:rPr>
        <w:t>Д</w:t>
      </w:r>
      <w:r w:rsidRPr="00FB3975">
        <w:rPr>
          <w:rStyle w:val="A20"/>
          <w:rFonts w:ascii="Arial" w:hAnsi="Arial" w:cs="Arial"/>
          <w:sz w:val="24"/>
          <w:szCs w:val="24"/>
        </w:rPr>
        <w:t xml:space="preserve">ля использования в выборочных </w:t>
      </w:r>
      <w:proofErr w:type="gramStart"/>
      <w:r w:rsidRPr="00FB3975">
        <w:rPr>
          <w:rStyle w:val="A20"/>
          <w:rFonts w:ascii="Arial" w:hAnsi="Arial" w:cs="Arial"/>
          <w:sz w:val="24"/>
          <w:szCs w:val="24"/>
        </w:rPr>
        <w:t>проверк</w:t>
      </w:r>
      <w:r>
        <w:rPr>
          <w:rStyle w:val="A20"/>
          <w:rFonts w:ascii="Arial" w:hAnsi="Arial" w:cs="Arial"/>
          <w:sz w:val="24"/>
          <w:szCs w:val="24"/>
        </w:rPr>
        <w:t>ах</w:t>
      </w:r>
      <w:proofErr w:type="gramEnd"/>
      <w:r w:rsidRPr="00FB3975">
        <w:rPr>
          <w:rStyle w:val="A20"/>
          <w:rFonts w:ascii="Arial" w:hAnsi="Arial" w:cs="Arial"/>
          <w:sz w:val="24"/>
          <w:szCs w:val="24"/>
        </w:rPr>
        <w:t xml:space="preserve">, функции </w:t>
      </w:r>
      <w:r>
        <w:rPr>
          <w:rStyle w:val="A20"/>
          <w:rFonts w:ascii="Arial" w:hAnsi="Arial" w:cs="Arial"/>
          <w:sz w:val="24"/>
          <w:szCs w:val="24"/>
        </w:rPr>
        <w:t>к</w:t>
      </w:r>
      <w:r w:rsidRPr="00FB3975">
        <w:rPr>
          <w:rStyle w:val="A20"/>
          <w:rFonts w:ascii="Arial" w:hAnsi="Arial" w:cs="Arial"/>
          <w:sz w:val="24"/>
          <w:szCs w:val="24"/>
        </w:rPr>
        <w:t>о</w:t>
      </w:r>
      <w:r>
        <w:rPr>
          <w:rStyle w:val="A20"/>
          <w:rFonts w:ascii="Arial" w:hAnsi="Arial" w:cs="Arial"/>
          <w:sz w:val="24"/>
          <w:szCs w:val="24"/>
        </w:rPr>
        <w:t>торых</w:t>
      </w:r>
      <w:r w:rsidRPr="00FB3975">
        <w:rPr>
          <w:rStyle w:val="A20"/>
          <w:rFonts w:ascii="Arial" w:hAnsi="Arial" w:cs="Arial"/>
          <w:sz w:val="24"/>
          <w:szCs w:val="24"/>
        </w:rPr>
        <w:t xml:space="preserve"> не буд</w:t>
      </w:r>
      <w:r>
        <w:rPr>
          <w:rStyle w:val="A20"/>
          <w:rFonts w:ascii="Arial" w:hAnsi="Arial" w:cs="Arial"/>
          <w:sz w:val="24"/>
          <w:szCs w:val="24"/>
        </w:rPr>
        <w:t>у</w:t>
      </w:r>
      <w:r w:rsidRPr="00FB3975">
        <w:rPr>
          <w:rStyle w:val="A20"/>
          <w:rFonts w:ascii="Arial" w:hAnsi="Arial" w:cs="Arial"/>
          <w:sz w:val="24"/>
          <w:szCs w:val="24"/>
        </w:rPr>
        <w:t>т ра</w:t>
      </w:r>
      <w:r w:rsidRPr="00FB3975">
        <w:rPr>
          <w:rStyle w:val="A20"/>
          <w:rFonts w:ascii="Arial" w:hAnsi="Arial" w:cs="Arial"/>
          <w:sz w:val="24"/>
          <w:szCs w:val="24"/>
        </w:rPr>
        <w:t>с</w:t>
      </w:r>
      <w:r w:rsidRPr="00FB3975">
        <w:rPr>
          <w:rStyle w:val="A20"/>
          <w:rFonts w:ascii="Arial" w:hAnsi="Arial" w:cs="Arial"/>
          <w:sz w:val="24"/>
          <w:szCs w:val="24"/>
        </w:rPr>
        <w:t>крывать</w:t>
      </w:r>
      <w:r>
        <w:rPr>
          <w:rStyle w:val="A20"/>
          <w:rFonts w:ascii="Arial" w:hAnsi="Arial" w:cs="Arial"/>
          <w:sz w:val="24"/>
          <w:szCs w:val="24"/>
        </w:rPr>
        <w:t>ся,</w:t>
      </w:r>
      <w:r w:rsidRPr="001F7B5A">
        <w:rPr>
          <w:rStyle w:val="A20"/>
          <w:rFonts w:ascii="Arial" w:hAnsi="Arial" w:cs="Arial"/>
          <w:sz w:val="24"/>
          <w:szCs w:val="24"/>
        </w:rPr>
        <w:t xml:space="preserve"> </w:t>
      </w:r>
      <w:r w:rsidRPr="00FB3975">
        <w:rPr>
          <w:rStyle w:val="A20"/>
          <w:rFonts w:ascii="Arial" w:hAnsi="Arial" w:cs="Arial"/>
          <w:sz w:val="24"/>
          <w:szCs w:val="24"/>
        </w:rPr>
        <w:t>ФИДЕ имеет право купить чрезвычайно сложн</w:t>
      </w:r>
      <w:r>
        <w:rPr>
          <w:rStyle w:val="A20"/>
          <w:rFonts w:ascii="Arial" w:hAnsi="Arial" w:cs="Arial"/>
          <w:sz w:val="24"/>
          <w:szCs w:val="24"/>
        </w:rPr>
        <w:t>ое</w:t>
      </w:r>
      <w:r w:rsidRPr="00FB3975">
        <w:rPr>
          <w:rStyle w:val="A20"/>
          <w:rFonts w:ascii="Arial" w:hAnsi="Arial" w:cs="Arial"/>
          <w:sz w:val="24"/>
          <w:szCs w:val="24"/>
        </w:rPr>
        <w:t xml:space="preserve"> </w:t>
      </w:r>
      <w:proofErr w:type="spellStart"/>
      <w:r w:rsidRPr="00FB3975">
        <w:rPr>
          <w:rStyle w:val="A20"/>
          <w:rFonts w:ascii="Arial" w:hAnsi="Arial" w:cs="Arial"/>
          <w:sz w:val="24"/>
          <w:szCs w:val="24"/>
        </w:rPr>
        <w:t>анти</w:t>
      </w:r>
      <w:r>
        <w:rPr>
          <w:rStyle w:val="A20"/>
          <w:rFonts w:ascii="Arial" w:hAnsi="Arial" w:cs="Arial"/>
          <w:sz w:val="24"/>
          <w:szCs w:val="24"/>
        </w:rPr>
        <w:t>читерское</w:t>
      </w:r>
      <w:proofErr w:type="spellEnd"/>
      <w:r w:rsidRPr="00FB3975">
        <w:rPr>
          <w:rStyle w:val="A20"/>
          <w:rFonts w:ascii="Arial" w:hAnsi="Arial" w:cs="Arial"/>
          <w:sz w:val="24"/>
          <w:szCs w:val="24"/>
        </w:rPr>
        <w:t xml:space="preserve"> оборуд</w:t>
      </w:r>
      <w:r w:rsidRPr="00FB3975">
        <w:rPr>
          <w:rStyle w:val="A20"/>
          <w:rFonts w:ascii="Arial" w:hAnsi="Arial" w:cs="Arial"/>
          <w:sz w:val="24"/>
          <w:szCs w:val="24"/>
        </w:rPr>
        <w:t>о</w:t>
      </w:r>
      <w:r w:rsidRPr="00FB3975">
        <w:rPr>
          <w:rStyle w:val="A20"/>
          <w:rFonts w:ascii="Arial" w:hAnsi="Arial" w:cs="Arial"/>
          <w:sz w:val="24"/>
          <w:szCs w:val="24"/>
        </w:rPr>
        <w:t>вание.</w:t>
      </w:r>
      <w:r w:rsidRPr="001F7B5A">
        <w:rPr>
          <w:rStyle w:val="A20"/>
          <w:rFonts w:ascii="Arial" w:hAnsi="Arial" w:cs="Arial"/>
          <w:sz w:val="24"/>
          <w:szCs w:val="24"/>
        </w:rPr>
        <w:t xml:space="preserve"> </w:t>
      </w:r>
      <w:r w:rsidRPr="00FB3975">
        <w:rPr>
          <w:rStyle w:val="A20"/>
          <w:rFonts w:ascii="Arial" w:hAnsi="Arial" w:cs="Arial"/>
          <w:sz w:val="24"/>
          <w:szCs w:val="24"/>
        </w:rPr>
        <w:t>Это оборудование может использоваться уполномоченны</w:t>
      </w:r>
      <w:r>
        <w:rPr>
          <w:rStyle w:val="A20"/>
          <w:rFonts w:ascii="Arial" w:hAnsi="Arial" w:cs="Arial"/>
          <w:sz w:val="24"/>
          <w:szCs w:val="24"/>
        </w:rPr>
        <w:t>ми</w:t>
      </w:r>
      <w:r w:rsidRPr="00FB3975">
        <w:rPr>
          <w:rStyle w:val="A20"/>
          <w:rFonts w:ascii="Arial" w:hAnsi="Arial" w:cs="Arial"/>
          <w:sz w:val="24"/>
          <w:szCs w:val="24"/>
        </w:rPr>
        <w:t xml:space="preserve"> </w:t>
      </w:r>
      <w:r>
        <w:rPr>
          <w:rStyle w:val="A20"/>
          <w:rFonts w:ascii="Arial" w:hAnsi="Arial" w:cs="Arial"/>
          <w:sz w:val="24"/>
          <w:szCs w:val="24"/>
        </w:rPr>
        <w:t>сотрудниками АЧК для</w:t>
      </w:r>
      <w:r w:rsidRPr="00FB3975">
        <w:rPr>
          <w:rStyle w:val="A20"/>
          <w:rFonts w:ascii="Arial" w:hAnsi="Arial" w:cs="Arial"/>
          <w:sz w:val="24"/>
          <w:szCs w:val="24"/>
        </w:rPr>
        <w:t xml:space="preserve"> </w:t>
      </w:r>
      <w:r>
        <w:rPr>
          <w:rStyle w:val="A20"/>
          <w:rFonts w:ascii="Arial" w:hAnsi="Arial" w:cs="Arial"/>
          <w:sz w:val="24"/>
          <w:szCs w:val="24"/>
        </w:rPr>
        <w:t>проверок</w:t>
      </w:r>
      <w:r w:rsidRPr="00FB3975">
        <w:rPr>
          <w:rStyle w:val="A20"/>
          <w:rFonts w:ascii="Arial" w:hAnsi="Arial" w:cs="Arial"/>
          <w:sz w:val="24"/>
          <w:szCs w:val="24"/>
        </w:rPr>
        <w:t xml:space="preserve"> на </w:t>
      </w:r>
      <w:proofErr w:type="gramStart"/>
      <w:r w:rsidRPr="00FB3975">
        <w:rPr>
          <w:rStyle w:val="A20"/>
          <w:rFonts w:ascii="Arial" w:hAnsi="Arial" w:cs="Arial"/>
          <w:sz w:val="24"/>
          <w:szCs w:val="24"/>
        </w:rPr>
        <w:t>местах</w:t>
      </w:r>
      <w:proofErr w:type="gramEnd"/>
      <w:r w:rsidRPr="00FB3975">
        <w:rPr>
          <w:rStyle w:val="A20"/>
          <w:rFonts w:ascii="Arial" w:hAnsi="Arial" w:cs="Arial"/>
          <w:sz w:val="24"/>
          <w:szCs w:val="24"/>
        </w:rPr>
        <w:t>.</w:t>
      </w:r>
    </w:p>
    <w:p w:rsidR="00B36F46" w:rsidRPr="00167B07" w:rsidRDefault="00B36F46" w:rsidP="00B36F46">
      <w:pPr>
        <w:pStyle w:val="a5"/>
        <w:autoSpaceDE w:val="0"/>
        <w:autoSpaceDN w:val="0"/>
        <w:adjustRightInd w:val="0"/>
        <w:spacing w:after="120"/>
        <w:ind w:left="0"/>
        <w:jc w:val="center"/>
        <w:rPr>
          <w:rStyle w:val="A20"/>
          <w:rFonts w:ascii="Arial" w:hAnsi="Arial" w:cs="Arial"/>
          <w:sz w:val="24"/>
          <w:szCs w:val="24"/>
        </w:rPr>
      </w:pPr>
    </w:p>
    <w:p w:rsidR="00F1732D" w:rsidRPr="00FB3975" w:rsidRDefault="00F1732D" w:rsidP="00F1732D">
      <w:pPr>
        <w:pStyle w:val="a5"/>
        <w:autoSpaceDE w:val="0"/>
        <w:autoSpaceDN w:val="0"/>
        <w:adjustRightInd w:val="0"/>
        <w:spacing w:after="120" w:line="240" w:lineRule="auto"/>
        <w:jc w:val="both"/>
        <w:rPr>
          <w:rStyle w:val="A20"/>
          <w:sz w:val="24"/>
          <w:szCs w:val="24"/>
        </w:rPr>
      </w:pPr>
    </w:p>
    <w:p w:rsidR="009170CE" w:rsidRPr="00E1069E" w:rsidRDefault="009170CE" w:rsidP="002F12D8">
      <w:pPr>
        <w:autoSpaceDE w:val="0"/>
        <w:autoSpaceDN w:val="0"/>
        <w:adjustRightInd w:val="0"/>
        <w:spacing w:after="120" w:line="240" w:lineRule="auto"/>
        <w:ind w:left="142" w:hanging="142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sectPr w:rsidR="009170CE" w:rsidRPr="00E1069E" w:rsidSect="000B7EC8">
      <w:footerReference w:type="default" r:id="rId10"/>
      <w:pgSz w:w="11906" w:h="16838" w:code="9"/>
      <w:pgMar w:top="851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E6" w:rsidRDefault="008B3BE6" w:rsidP="002D263B">
      <w:pPr>
        <w:spacing w:after="0" w:line="240" w:lineRule="auto"/>
      </w:pPr>
      <w:r>
        <w:separator/>
      </w:r>
    </w:p>
  </w:endnote>
  <w:endnote w:type="continuationSeparator" w:id="0">
    <w:p w:rsidR="008B3BE6" w:rsidRDefault="008B3BE6" w:rsidP="002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3580"/>
      <w:docPartObj>
        <w:docPartGallery w:val="Page Numbers (Bottom of Page)"/>
        <w:docPartUnique/>
      </w:docPartObj>
    </w:sdtPr>
    <w:sdtContent>
      <w:p w:rsidR="001B0856" w:rsidRDefault="001B0856" w:rsidP="002D263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1F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B0856" w:rsidRDefault="001B085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E6" w:rsidRDefault="008B3BE6" w:rsidP="002D263B">
      <w:pPr>
        <w:spacing w:after="0" w:line="240" w:lineRule="auto"/>
      </w:pPr>
      <w:r>
        <w:separator/>
      </w:r>
    </w:p>
  </w:footnote>
  <w:footnote w:type="continuationSeparator" w:id="0">
    <w:p w:rsidR="008B3BE6" w:rsidRDefault="008B3BE6" w:rsidP="002D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87C57"/>
    <w:multiLevelType w:val="hybridMultilevel"/>
    <w:tmpl w:val="5E029E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A46B00"/>
    <w:multiLevelType w:val="hybridMultilevel"/>
    <w:tmpl w:val="3F922B4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A4BD3"/>
    <w:multiLevelType w:val="hybridMultilevel"/>
    <w:tmpl w:val="9104E6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6423ADB"/>
    <w:multiLevelType w:val="hybridMultilevel"/>
    <w:tmpl w:val="E0549E3A"/>
    <w:lvl w:ilvl="0" w:tplc="92C87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BC5668"/>
    <w:multiLevelType w:val="hybridMultilevel"/>
    <w:tmpl w:val="7DCEE6AE"/>
    <w:lvl w:ilvl="0" w:tplc="F650F8CE">
      <w:start w:val="1"/>
      <w:numFmt w:val="upperLetter"/>
      <w:lvlText w:val="%1."/>
      <w:lvlJc w:val="left"/>
      <w:pPr>
        <w:ind w:left="1467" w:hanging="900"/>
      </w:pPr>
      <w:rPr>
        <w:rFonts w:ascii="Adobe Garamond Pro" w:hAnsi="Adobe Garamond Pr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6510C3"/>
    <w:multiLevelType w:val="hybridMultilevel"/>
    <w:tmpl w:val="437EB5AA"/>
    <w:lvl w:ilvl="0" w:tplc="6A00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9372E"/>
    <w:multiLevelType w:val="hybridMultilevel"/>
    <w:tmpl w:val="0C6016B4"/>
    <w:lvl w:ilvl="0" w:tplc="4204E342">
      <w:start w:val="7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1239F3"/>
    <w:multiLevelType w:val="hybridMultilevel"/>
    <w:tmpl w:val="82E89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05855"/>
    <w:multiLevelType w:val="hybridMultilevel"/>
    <w:tmpl w:val="FFCC018C"/>
    <w:lvl w:ilvl="0" w:tplc="4D9E10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CC4B6F"/>
    <w:multiLevelType w:val="hybridMultilevel"/>
    <w:tmpl w:val="4BAC8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5C80"/>
    <w:multiLevelType w:val="hybridMultilevel"/>
    <w:tmpl w:val="8E8ADF92"/>
    <w:lvl w:ilvl="0" w:tplc="9BE42700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B36524"/>
    <w:multiLevelType w:val="hybridMultilevel"/>
    <w:tmpl w:val="B1B033D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0050BBB"/>
    <w:multiLevelType w:val="hybridMultilevel"/>
    <w:tmpl w:val="7E0E7B3E"/>
    <w:lvl w:ilvl="0" w:tplc="712E54C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DD0594"/>
    <w:multiLevelType w:val="hybridMultilevel"/>
    <w:tmpl w:val="6BA2A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D57A8D"/>
    <w:multiLevelType w:val="hybridMultilevel"/>
    <w:tmpl w:val="B3EAA5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0D5570"/>
    <w:multiLevelType w:val="hybridMultilevel"/>
    <w:tmpl w:val="2C8430CA"/>
    <w:lvl w:ilvl="0" w:tplc="0874B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232196"/>
    <w:multiLevelType w:val="hybridMultilevel"/>
    <w:tmpl w:val="EC12F440"/>
    <w:lvl w:ilvl="0" w:tplc="130AC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4A6FBF"/>
    <w:multiLevelType w:val="hybridMultilevel"/>
    <w:tmpl w:val="702E0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A97E7A"/>
    <w:multiLevelType w:val="hybridMultilevel"/>
    <w:tmpl w:val="B88444D8"/>
    <w:lvl w:ilvl="0" w:tplc="E494B1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D41E47"/>
    <w:multiLevelType w:val="hybridMultilevel"/>
    <w:tmpl w:val="5D96DC20"/>
    <w:lvl w:ilvl="0" w:tplc="B2F84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F672F"/>
    <w:multiLevelType w:val="hybridMultilevel"/>
    <w:tmpl w:val="AF087850"/>
    <w:lvl w:ilvl="0" w:tplc="4CB058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407F0D"/>
    <w:multiLevelType w:val="hybridMultilevel"/>
    <w:tmpl w:val="C3FE5D2A"/>
    <w:lvl w:ilvl="0" w:tplc="23E2F40A">
      <w:start w:val="1"/>
      <w:numFmt w:val="bullet"/>
      <w:lvlText w:val="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734236"/>
    <w:multiLevelType w:val="hybridMultilevel"/>
    <w:tmpl w:val="C0EE14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C092EC8"/>
    <w:multiLevelType w:val="hybridMultilevel"/>
    <w:tmpl w:val="630AF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EF1C0"/>
    <w:multiLevelType w:val="hybridMultilevel"/>
    <w:tmpl w:val="BA8C8F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7FE77BD"/>
    <w:multiLevelType w:val="hybridMultilevel"/>
    <w:tmpl w:val="4DC86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E6AE4"/>
    <w:multiLevelType w:val="hybridMultilevel"/>
    <w:tmpl w:val="18445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160FE"/>
    <w:multiLevelType w:val="hybridMultilevel"/>
    <w:tmpl w:val="E3F6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57EDD"/>
    <w:multiLevelType w:val="hybridMultilevel"/>
    <w:tmpl w:val="8CD0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BAD8C"/>
    <w:multiLevelType w:val="hybridMultilevel"/>
    <w:tmpl w:val="4F5250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85E0600"/>
    <w:multiLevelType w:val="hybridMultilevel"/>
    <w:tmpl w:val="D030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A329B"/>
    <w:multiLevelType w:val="hybridMultilevel"/>
    <w:tmpl w:val="2256A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22F5A"/>
    <w:multiLevelType w:val="hybridMultilevel"/>
    <w:tmpl w:val="F59ADF88"/>
    <w:lvl w:ilvl="0" w:tplc="22824308">
      <w:start w:val="6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805B87"/>
    <w:multiLevelType w:val="hybridMultilevel"/>
    <w:tmpl w:val="D70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F0ACB"/>
    <w:multiLevelType w:val="hybridMultilevel"/>
    <w:tmpl w:val="FEE2D5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4"/>
  </w:num>
  <w:num w:numId="5">
    <w:abstractNumId w:val="10"/>
  </w:num>
  <w:num w:numId="6">
    <w:abstractNumId w:val="30"/>
  </w:num>
  <w:num w:numId="7">
    <w:abstractNumId w:val="28"/>
  </w:num>
  <w:num w:numId="8">
    <w:abstractNumId w:val="9"/>
  </w:num>
  <w:num w:numId="9">
    <w:abstractNumId w:val="1"/>
  </w:num>
  <w:num w:numId="10">
    <w:abstractNumId w:val="6"/>
  </w:num>
  <w:num w:numId="11">
    <w:abstractNumId w:val="32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16"/>
  </w:num>
  <w:num w:numId="17">
    <w:abstractNumId w:val="15"/>
  </w:num>
  <w:num w:numId="18">
    <w:abstractNumId w:val="2"/>
  </w:num>
  <w:num w:numId="19">
    <w:abstractNumId w:val="11"/>
  </w:num>
  <w:num w:numId="20">
    <w:abstractNumId w:val="14"/>
  </w:num>
  <w:num w:numId="21">
    <w:abstractNumId w:val="21"/>
  </w:num>
  <w:num w:numId="22">
    <w:abstractNumId w:val="33"/>
  </w:num>
  <w:num w:numId="23">
    <w:abstractNumId w:val="27"/>
  </w:num>
  <w:num w:numId="24">
    <w:abstractNumId w:val="5"/>
  </w:num>
  <w:num w:numId="25">
    <w:abstractNumId w:val="18"/>
  </w:num>
  <w:num w:numId="26">
    <w:abstractNumId w:val="29"/>
  </w:num>
  <w:num w:numId="27">
    <w:abstractNumId w:val="24"/>
  </w:num>
  <w:num w:numId="28">
    <w:abstractNumId w:val="34"/>
  </w:num>
  <w:num w:numId="29">
    <w:abstractNumId w:val="22"/>
  </w:num>
  <w:num w:numId="30">
    <w:abstractNumId w:val="26"/>
  </w:num>
  <w:num w:numId="31">
    <w:abstractNumId w:val="20"/>
  </w:num>
  <w:num w:numId="32">
    <w:abstractNumId w:val="12"/>
  </w:num>
  <w:num w:numId="33">
    <w:abstractNumId w:val="23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FA5"/>
    <w:rsid w:val="0003057A"/>
    <w:rsid w:val="0003514C"/>
    <w:rsid w:val="00045F55"/>
    <w:rsid w:val="0005309A"/>
    <w:rsid w:val="0008189E"/>
    <w:rsid w:val="00093D3E"/>
    <w:rsid w:val="000B7366"/>
    <w:rsid w:val="000B7EC8"/>
    <w:rsid w:val="000C0EA6"/>
    <w:rsid w:val="000D0E2E"/>
    <w:rsid w:val="000F67D0"/>
    <w:rsid w:val="00104429"/>
    <w:rsid w:val="00110DB1"/>
    <w:rsid w:val="00116D8F"/>
    <w:rsid w:val="00127351"/>
    <w:rsid w:val="001458F1"/>
    <w:rsid w:val="00153DE3"/>
    <w:rsid w:val="00167B07"/>
    <w:rsid w:val="00170C22"/>
    <w:rsid w:val="0017394E"/>
    <w:rsid w:val="001A2C55"/>
    <w:rsid w:val="001B0856"/>
    <w:rsid w:val="001C07F6"/>
    <w:rsid w:val="001D62EA"/>
    <w:rsid w:val="001E1A60"/>
    <w:rsid w:val="001F022B"/>
    <w:rsid w:val="00211144"/>
    <w:rsid w:val="00211DB8"/>
    <w:rsid w:val="0025136A"/>
    <w:rsid w:val="0025612A"/>
    <w:rsid w:val="00275576"/>
    <w:rsid w:val="00286D6D"/>
    <w:rsid w:val="00294A24"/>
    <w:rsid w:val="00297A8C"/>
    <w:rsid w:val="002A2BDA"/>
    <w:rsid w:val="002A65B2"/>
    <w:rsid w:val="002C0E72"/>
    <w:rsid w:val="002C3C9E"/>
    <w:rsid w:val="002D263B"/>
    <w:rsid w:val="002D5B40"/>
    <w:rsid w:val="002F12D8"/>
    <w:rsid w:val="00324BBC"/>
    <w:rsid w:val="00347096"/>
    <w:rsid w:val="00351D74"/>
    <w:rsid w:val="003539E4"/>
    <w:rsid w:val="00366E70"/>
    <w:rsid w:val="003700DD"/>
    <w:rsid w:val="003751EA"/>
    <w:rsid w:val="00383836"/>
    <w:rsid w:val="00384A3F"/>
    <w:rsid w:val="00391EA8"/>
    <w:rsid w:val="00396611"/>
    <w:rsid w:val="003A4E7D"/>
    <w:rsid w:val="003A70CE"/>
    <w:rsid w:val="003B074B"/>
    <w:rsid w:val="003C03D0"/>
    <w:rsid w:val="003C3E8D"/>
    <w:rsid w:val="003D0C8A"/>
    <w:rsid w:val="003D2118"/>
    <w:rsid w:val="003D4E5B"/>
    <w:rsid w:val="003D550E"/>
    <w:rsid w:val="003E42E0"/>
    <w:rsid w:val="003F6FB4"/>
    <w:rsid w:val="00402A6D"/>
    <w:rsid w:val="00403715"/>
    <w:rsid w:val="00407252"/>
    <w:rsid w:val="004149EC"/>
    <w:rsid w:val="004324D2"/>
    <w:rsid w:val="004405FC"/>
    <w:rsid w:val="00444E2E"/>
    <w:rsid w:val="00453028"/>
    <w:rsid w:val="0046435E"/>
    <w:rsid w:val="00466941"/>
    <w:rsid w:val="004728DB"/>
    <w:rsid w:val="004807EC"/>
    <w:rsid w:val="004A3D9F"/>
    <w:rsid w:val="004A5A89"/>
    <w:rsid w:val="004A7498"/>
    <w:rsid w:val="004B4AEA"/>
    <w:rsid w:val="004B68E8"/>
    <w:rsid w:val="004C19AF"/>
    <w:rsid w:val="004C79E4"/>
    <w:rsid w:val="004D0153"/>
    <w:rsid w:val="004D4C58"/>
    <w:rsid w:val="004E1010"/>
    <w:rsid w:val="004E3291"/>
    <w:rsid w:val="004E7E06"/>
    <w:rsid w:val="004F6D23"/>
    <w:rsid w:val="00503525"/>
    <w:rsid w:val="00505795"/>
    <w:rsid w:val="005235F5"/>
    <w:rsid w:val="00531019"/>
    <w:rsid w:val="0053477E"/>
    <w:rsid w:val="00554922"/>
    <w:rsid w:val="005622D8"/>
    <w:rsid w:val="00567849"/>
    <w:rsid w:val="0057226D"/>
    <w:rsid w:val="00574F70"/>
    <w:rsid w:val="00577BA1"/>
    <w:rsid w:val="005863CE"/>
    <w:rsid w:val="005A6353"/>
    <w:rsid w:val="005B500C"/>
    <w:rsid w:val="005C194D"/>
    <w:rsid w:val="005C77E2"/>
    <w:rsid w:val="005E7C17"/>
    <w:rsid w:val="00605A02"/>
    <w:rsid w:val="00610AAE"/>
    <w:rsid w:val="006337E8"/>
    <w:rsid w:val="0066302C"/>
    <w:rsid w:val="006710E8"/>
    <w:rsid w:val="00684E59"/>
    <w:rsid w:val="006A26C0"/>
    <w:rsid w:val="006D30C7"/>
    <w:rsid w:val="006E4907"/>
    <w:rsid w:val="00722638"/>
    <w:rsid w:val="0072784A"/>
    <w:rsid w:val="007279D7"/>
    <w:rsid w:val="00732A6A"/>
    <w:rsid w:val="00746571"/>
    <w:rsid w:val="00751E5D"/>
    <w:rsid w:val="00774D44"/>
    <w:rsid w:val="00785357"/>
    <w:rsid w:val="007B46CA"/>
    <w:rsid w:val="007B4D36"/>
    <w:rsid w:val="007D16E8"/>
    <w:rsid w:val="007D63AE"/>
    <w:rsid w:val="007E41FB"/>
    <w:rsid w:val="00805CB0"/>
    <w:rsid w:val="008245D5"/>
    <w:rsid w:val="00824F74"/>
    <w:rsid w:val="0082751F"/>
    <w:rsid w:val="00856393"/>
    <w:rsid w:val="00866D05"/>
    <w:rsid w:val="00870BC4"/>
    <w:rsid w:val="00875F75"/>
    <w:rsid w:val="00882549"/>
    <w:rsid w:val="0088534E"/>
    <w:rsid w:val="008A3357"/>
    <w:rsid w:val="008A6313"/>
    <w:rsid w:val="008B3BE6"/>
    <w:rsid w:val="008D6B39"/>
    <w:rsid w:val="00901AC5"/>
    <w:rsid w:val="00905D93"/>
    <w:rsid w:val="009170CE"/>
    <w:rsid w:val="00920575"/>
    <w:rsid w:val="0092163E"/>
    <w:rsid w:val="00921A22"/>
    <w:rsid w:val="00930C3B"/>
    <w:rsid w:val="00942B7E"/>
    <w:rsid w:val="00955D84"/>
    <w:rsid w:val="009616EF"/>
    <w:rsid w:val="009C3BCD"/>
    <w:rsid w:val="009D3981"/>
    <w:rsid w:val="009E7E0E"/>
    <w:rsid w:val="009F08B9"/>
    <w:rsid w:val="009F51B2"/>
    <w:rsid w:val="00A26F2D"/>
    <w:rsid w:val="00A301A1"/>
    <w:rsid w:val="00A363B3"/>
    <w:rsid w:val="00A42321"/>
    <w:rsid w:val="00A51B63"/>
    <w:rsid w:val="00A52C14"/>
    <w:rsid w:val="00A6630A"/>
    <w:rsid w:val="00A67846"/>
    <w:rsid w:val="00AA3877"/>
    <w:rsid w:val="00AC3267"/>
    <w:rsid w:val="00AC5262"/>
    <w:rsid w:val="00AD172F"/>
    <w:rsid w:val="00AD201E"/>
    <w:rsid w:val="00AD7B30"/>
    <w:rsid w:val="00AF1899"/>
    <w:rsid w:val="00AF5194"/>
    <w:rsid w:val="00B06436"/>
    <w:rsid w:val="00B07BF8"/>
    <w:rsid w:val="00B201B0"/>
    <w:rsid w:val="00B2489B"/>
    <w:rsid w:val="00B27E51"/>
    <w:rsid w:val="00B3084E"/>
    <w:rsid w:val="00B36F46"/>
    <w:rsid w:val="00B52AC0"/>
    <w:rsid w:val="00B6032D"/>
    <w:rsid w:val="00B7191D"/>
    <w:rsid w:val="00B745FC"/>
    <w:rsid w:val="00B81E32"/>
    <w:rsid w:val="00B85994"/>
    <w:rsid w:val="00B90222"/>
    <w:rsid w:val="00B92702"/>
    <w:rsid w:val="00BA18C1"/>
    <w:rsid w:val="00BA197E"/>
    <w:rsid w:val="00BB064C"/>
    <w:rsid w:val="00BB4519"/>
    <w:rsid w:val="00BC70B0"/>
    <w:rsid w:val="00BD23FB"/>
    <w:rsid w:val="00BE330B"/>
    <w:rsid w:val="00C41A9C"/>
    <w:rsid w:val="00C41AA3"/>
    <w:rsid w:val="00C55D2E"/>
    <w:rsid w:val="00C577E5"/>
    <w:rsid w:val="00C64DE0"/>
    <w:rsid w:val="00C74C25"/>
    <w:rsid w:val="00C86190"/>
    <w:rsid w:val="00C9111A"/>
    <w:rsid w:val="00C969A5"/>
    <w:rsid w:val="00CC7D9D"/>
    <w:rsid w:val="00CD3ED5"/>
    <w:rsid w:val="00CE4D79"/>
    <w:rsid w:val="00CE6ECB"/>
    <w:rsid w:val="00CF52CB"/>
    <w:rsid w:val="00CF6E9F"/>
    <w:rsid w:val="00CF6FDA"/>
    <w:rsid w:val="00D31067"/>
    <w:rsid w:val="00D3468D"/>
    <w:rsid w:val="00D41892"/>
    <w:rsid w:val="00D44235"/>
    <w:rsid w:val="00D44377"/>
    <w:rsid w:val="00D512DB"/>
    <w:rsid w:val="00D632D0"/>
    <w:rsid w:val="00D974CE"/>
    <w:rsid w:val="00DB447C"/>
    <w:rsid w:val="00DC6D63"/>
    <w:rsid w:val="00DD087C"/>
    <w:rsid w:val="00DE4D01"/>
    <w:rsid w:val="00DF76A8"/>
    <w:rsid w:val="00E1069E"/>
    <w:rsid w:val="00E12796"/>
    <w:rsid w:val="00E13951"/>
    <w:rsid w:val="00E22628"/>
    <w:rsid w:val="00E45EB7"/>
    <w:rsid w:val="00EB762A"/>
    <w:rsid w:val="00ED12BC"/>
    <w:rsid w:val="00ED5619"/>
    <w:rsid w:val="00ED6FA5"/>
    <w:rsid w:val="00F1319C"/>
    <w:rsid w:val="00F1732D"/>
    <w:rsid w:val="00F20BED"/>
    <w:rsid w:val="00F22A43"/>
    <w:rsid w:val="00F30E1A"/>
    <w:rsid w:val="00F313F9"/>
    <w:rsid w:val="00F63454"/>
    <w:rsid w:val="00F803DD"/>
    <w:rsid w:val="00F83A5A"/>
    <w:rsid w:val="00FB5D4F"/>
    <w:rsid w:val="00FE0F6C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4"/>
  </w:style>
  <w:style w:type="paragraph" w:styleId="1">
    <w:name w:val="heading 1"/>
    <w:basedOn w:val="a"/>
    <w:next w:val="a"/>
    <w:link w:val="10"/>
    <w:uiPriority w:val="9"/>
    <w:qFormat/>
    <w:rsid w:val="00D31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ED6FA5"/>
    <w:rPr>
      <w:rFonts w:cs="Adobe Garamond Pro"/>
      <w:color w:val="000000"/>
    </w:rPr>
  </w:style>
  <w:style w:type="character" w:customStyle="1" w:styleId="A4">
    <w:name w:val="A4"/>
    <w:uiPriority w:val="99"/>
    <w:rsid w:val="00ED6FA5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C969A5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hps">
    <w:name w:val="hps"/>
    <w:basedOn w:val="a0"/>
    <w:rsid w:val="00E12796"/>
  </w:style>
  <w:style w:type="character" w:customStyle="1" w:styleId="A6">
    <w:name w:val="A6"/>
    <w:uiPriority w:val="99"/>
    <w:rsid w:val="007B46CA"/>
    <w:rPr>
      <w:rFonts w:ascii="Adobe Garamond Pro" w:hAnsi="Adobe Garamond Pro" w:cs="Adobe Garamond Pro"/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DB447C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DB447C"/>
    <w:rPr>
      <w:rFonts w:cs="Adobe Garamond Pro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F1319C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20BED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170CE"/>
    <w:pPr>
      <w:spacing w:line="241" w:lineRule="atLeast"/>
    </w:pPr>
    <w:rPr>
      <w:rFonts w:cstheme="minorBidi"/>
      <w:color w:val="auto"/>
    </w:rPr>
  </w:style>
  <w:style w:type="character" w:customStyle="1" w:styleId="atn">
    <w:name w:val="atn"/>
    <w:basedOn w:val="a0"/>
    <w:rsid w:val="009170CE"/>
  </w:style>
  <w:style w:type="character" w:customStyle="1" w:styleId="alt-edited1">
    <w:name w:val="alt-edited1"/>
    <w:basedOn w:val="a0"/>
    <w:rsid w:val="009170CE"/>
    <w:rPr>
      <w:color w:val="4D90F0"/>
    </w:rPr>
  </w:style>
  <w:style w:type="paragraph" w:customStyle="1" w:styleId="Pa14">
    <w:name w:val="Pa14"/>
    <w:basedOn w:val="Default"/>
    <w:next w:val="Default"/>
    <w:uiPriority w:val="99"/>
    <w:rsid w:val="009170CE"/>
    <w:pPr>
      <w:spacing w:line="261" w:lineRule="atLeast"/>
    </w:pPr>
    <w:rPr>
      <w:rFonts w:ascii="News Gothic Std" w:hAnsi="News Gothic Std" w:cstheme="minorBidi"/>
      <w:color w:val="auto"/>
    </w:rPr>
  </w:style>
  <w:style w:type="character" w:customStyle="1" w:styleId="A7">
    <w:name w:val="A7"/>
    <w:uiPriority w:val="99"/>
    <w:rsid w:val="009170CE"/>
    <w:rPr>
      <w:rFonts w:cs="Minion Pro"/>
      <w:color w:val="000000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9170C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9170CE"/>
    <w:rPr>
      <w:rFonts w:cs="Adobe Garamond Pro"/>
      <w:color w:val="000000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21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05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A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1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3106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F5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2D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263B"/>
  </w:style>
  <w:style w:type="paragraph" w:styleId="af">
    <w:name w:val="footer"/>
    <w:basedOn w:val="a"/>
    <w:link w:val="af0"/>
    <w:uiPriority w:val="99"/>
    <w:unhideWhenUsed/>
    <w:rsid w:val="002D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263B"/>
  </w:style>
  <w:style w:type="paragraph" w:styleId="11">
    <w:name w:val="toc 1"/>
    <w:basedOn w:val="a"/>
    <w:next w:val="a"/>
    <w:autoRedefine/>
    <w:uiPriority w:val="39"/>
    <w:unhideWhenUsed/>
    <w:rsid w:val="00BB064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D0E2E"/>
    <w:pPr>
      <w:tabs>
        <w:tab w:val="left" w:pos="426"/>
        <w:tab w:val="right" w:leader="dot" w:pos="9627"/>
      </w:tabs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BB4519"/>
    <w:pPr>
      <w:tabs>
        <w:tab w:val="left" w:pos="709"/>
        <w:tab w:val="right" w:leader="dot" w:pos="9627"/>
      </w:tabs>
      <w:spacing w:after="100"/>
      <w:ind w:left="440"/>
    </w:pPr>
  </w:style>
  <w:style w:type="character" w:styleId="af1">
    <w:name w:val="Hyperlink"/>
    <w:basedOn w:val="a0"/>
    <w:uiPriority w:val="99"/>
    <w:unhideWhenUsed/>
    <w:rsid w:val="00BB064C"/>
    <w:rPr>
      <w:color w:val="0000FF" w:themeColor="hyperlink"/>
      <w:u w:val="single"/>
    </w:rPr>
  </w:style>
  <w:style w:type="character" w:styleId="af2">
    <w:name w:val="Emphasis"/>
    <w:basedOn w:val="a0"/>
    <w:uiPriority w:val="20"/>
    <w:qFormat/>
    <w:rsid w:val="00167B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7748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378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4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8356-9624-4633-A002-44C038F5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8025</TotalTime>
  <Pages>26</Pages>
  <Words>8593</Words>
  <Characters>48986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Alexander V. Tkachev</cp:lastModifiedBy>
  <cp:revision>144</cp:revision>
  <dcterms:created xsi:type="dcterms:W3CDTF">2015-05-30T08:08:00Z</dcterms:created>
  <dcterms:modified xsi:type="dcterms:W3CDTF">2015-06-15T21:04:00Z</dcterms:modified>
</cp:coreProperties>
</file>